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9DDC2E" w14:textId="77777777" w:rsidR="00A902BA" w:rsidRDefault="00A902BA" w:rsidP="00A902BA">
      <w:pPr>
        <w:jc w:val="center"/>
      </w:pPr>
    </w:p>
    <w:p w14:paraId="509DDC2F" w14:textId="77777777" w:rsidR="00A902BA" w:rsidRDefault="00A902BA" w:rsidP="00A902BA">
      <w:pPr>
        <w:jc w:val="center"/>
      </w:pPr>
    </w:p>
    <w:p w14:paraId="509DDC30" w14:textId="77777777" w:rsidR="00A902BA" w:rsidRDefault="00A902BA" w:rsidP="00A902BA">
      <w:pPr>
        <w:jc w:val="center"/>
      </w:pPr>
    </w:p>
    <w:p w14:paraId="509DDC31" w14:textId="77777777" w:rsidR="00A902BA" w:rsidRDefault="00A902BA" w:rsidP="00A902BA">
      <w:pPr>
        <w:jc w:val="center"/>
      </w:pPr>
    </w:p>
    <w:p w14:paraId="509DDC32" w14:textId="77777777" w:rsidR="00A902BA" w:rsidRPr="001F6931" w:rsidRDefault="00A902BA" w:rsidP="00A902BA">
      <w:pPr>
        <w:jc w:val="center"/>
        <w:rPr>
          <w:color w:val="000000"/>
        </w:rPr>
      </w:pPr>
    </w:p>
    <w:p w14:paraId="509DDC33" w14:textId="77777777" w:rsidR="00B035A1" w:rsidRDefault="00B035A1" w:rsidP="00B035A1">
      <w:pPr>
        <w:jc w:val="center"/>
        <w:rPr>
          <w:color w:val="000000"/>
        </w:rPr>
      </w:pPr>
    </w:p>
    <w:p w14:paraId="509DDC37" w14:textId="77777777" w:rsidR="00B035A1" w:rsidRPr="009020C4" w:rsidRDefault="00B035A1" w:rsidP="009020C4">
      <w:pPr>
        <w:rPr>
          <w:color w:val="000000"/>
          <w:lang w:val="en-US"/>
        </w:rPr>
      </w:pPr>
    </w:p>
    <w:p w14:paraId="509DDC38" w14:textId="77777777" w:rsidR="00B035A1" w:rsidRPr="001F6931" w:rsidRDefault="00B035A1" w:rsidP="00B035A1">
      <w:pPr>
        <w:jc w:val="center"/>
        <w:rPr>
          <w:color w:val="000000"/>
        </w:rPr>
      </w:pPr>
    </w:p>
    <w:p w14:paraId="509DDC39" w14:textId="77777777" w:rsidR="004D1A5A" w:rsidRDefault="004D1A5A" w:rsidP="00B035A1">
      <w:pPr>
        <w:jc w:val="center"/>
        <w:rPr>
          <w:color w:val="000000"/>
        </w:rPr>
      </w:pPr>
    </w:p>
    <w:p w14:paraId="509DDC3A" w14:textId="77777777" w:rsidR="004D1A5A" w:rsidRDefault="004D1A5A" w:rsidP="00B035A1">
      <w:pPr>
        <w:jc w:val="center"/>
        <w:rPr>
          <w:color w:val="000000"/>
        </w:rPr>
      </w:pPr>
    </w:p>
    <w:p w14:paraId="509DDC3B" w14:textId="77777777" w:rsidR="00B035A1" w:rsidRDefault="00B035A1" w:rsidP="00B035A1">
      <w:pPr>
        <w:jc w:val="center"/>
        <w:rPr>
          <w:color w:val="000000"/>
        </w:rPr>
      </w:pPr>
    </w:p>
    <w:p w14:paraId="74D523F1" w14:textId="3F9092AD" w:rsidR="002A383A" w:rsidRPr="009020C4" w:rsidRDefault="009020C4" w:rsidP="00B035A1">
      <w:pPr>
        <w:jc w:val="center"/>
        <w:rPr>
          <w:color w:val="000000"/>
        </w:rPr>
      </w:pPr>
      <w:r>
        <w:rPr>
          <w:color w:val="000000"/>
        </w:rPr>
        <w:t>Том 2 Техническая часть.</w:t>
      </w:r>
    </w:p>
    <w:p w14:paraId="7DD9D7F5" w14:textId="77777777" w:rsidR="003150D6" w:rsidRPr="00C30343" w:rsidRDefault="003150D6" w:rsidP="003150D6">
      <w:pPr>
        <w:ind w:left="-360"/>
        <w:jc w:val="center"/>
        <w:rPr>
          <w:b/>
        </w:rPr>
      </w:pPr>
    </w:p>
    <w:p w14:paraId="293ED9B3" w14:textId="77777777" w:rsidR="003150D6" w:rsidRPr="00C30343" w:rsidRDefault="003150D6" w:rsidP="003150D6">
      <w:pPr>
        <w:ind w:left="-360"/>
        <w:jc w:val="center"/>
        <w:rPr>
          <w:b/>
        </w:rPr>
      </w:pPr>
    </w:p>
    <w:p w14:paraId="6B328011" w14:textId="77777777" w:rsidR="003150D6" w:rsidRPr="00C30343" w:rsidRDefault="003150D6" w:rsidP="003150D6">
      <w:pPr>
        <w:ind w:left="-360"/>
        <w:jc w:val="center"/>
        <w:rPr>
          <w:b/>
        </w:rPr>
      </w:pPr>
    </w:p>
    <w:p w14:paraId="0B67F66D" w14:textId="77777777" w:rsidR="003150D6" w:rsidRPr="0035481A" w:rsidRDefault="003150D6" w:rsidP="003150D6">
      <w:pPr>
        <w:ind w:left="-360"/>
        <w:jc w:val="center"/>
        <w:rPr>
          <w:b/>
        </w:rPr>
      </w:pPr>
    </w:p>
    <w:p w14:paraId="2E657CCE" w14:textId="77777777" w:rsidR="003150D6" w:rsidRPr="0035481A" w:rsidRDefault="003150D6" w:rsidP="003150D6">
      <w:pPr>
        <w:ind w:left="-360"/>
        <w:jc w:val="center"/>
        <w:rPr>
          <w:b/>
        </w:rPr>
      </w:pPr>
    </w:p>
    <w:p w14:paraId="0671B013" w14:textId="77777777" w:rsidR="003150D6" w:rsidRPr="003150D6" w:rsidRDefault="003150D6" w:rsidP="003150D6">
      <w:pPr>
        <w:ind w:left="-360"/>
        <w:jc w:val="center"/>
        <w:rPr>
          <w:b/>
        </w:rPr>
      </w:pPr>
      <w:r w:rsidRPr="0035481A">
        <w:rPr>
          <w:b/>
        </w:rPr>
        <w:t>ТЕХНИЧЕСКОЕ ЗАДАНИЕ</w:t>
      </w:r>
    </w:p>
    <w:p w14:paraId="527C7615" w14:textId="77777777" w:rsidR="003150D6" w:rsidRPr="003150D6" w:rsidRDefault="003150D6" w:rsidP="003150D6">
      <w:pPr>
        <w:jc w:val="center"/>
        <w:rPr>
          <w:b/>
          <w:color w:val="000000"/>
        </w:rPr>
      </w:pPr>
      <w:r w:rsidRPr="0035481A">
        <w:rPr>
          <w:b/>
        </w:rPr>
        <w:t xml:space="preserve">на </w:t>
      </w:r>
      <w:r w:rsidRPr="003150D6">
        <w:rPr>
          <w:b/>
          <w:color w:val="000000"/>
        </w:rPr>
        <w:t>поставку оргтехники и мультимедийного оборудования для нужд  Госкорпорации «</w:t>
      </w:r>
      <w:proofErr w:type="spellStart"/>
      <w:r w:rsidRPr="003150D6">
        <w:rPr>
          <w:b/>
          <w:color w:val="000000"/>
        </w:rPr>
        <w:t>Росатом</w:t>
      </w:r>
      <w:proofErr w:type="spellEnd"/>
      <w:r w:rsidRPr="003150D6">
        <w:rPr>
          <w:b/>
          <w:color w:val="000000"/>
        </w:rPr>
        <w:t>»</w:t>
      </w:r>
    </w:p>
    <w:p w14:paraId="0BCAF1C7" w14:textId="77777777" w:rsidR="003150D6" w:rsidRPr="00B80394" w:rsidRDefault="003150D6" w:rsidP="003150D6">
      <w:pPr>
        <w:jc w:val="center"/>
        <w:rPr>
          <w:color w:val="000000"/>
          <w:sz w:val="32"/>
        </w:rPr>
      </w:pPr>
    </w:p>
    <w:p w14:paraId="03AA1339" w14:textId="77777777" w:rsidR="003150D6" w:rsidRPr="00B80394" w:rsidRDefault="003150D6" w:rsidP="003150D6">
      <w:pPr>
        <w:jc w:val="center"/>
        <w:rPr>
          <w:color w:val="000000"/>
          <w:sz w:val="32"/>
        </w:rPr>
      </w:pPr>
    </w:p>
    <w:p w14:paraId="2EB02077" w14:textId="77777777" w:rsidR="003150D6" w:rsidRPr="00B80394" w:rsidRDefault="003150D6" w:rsidP="003150D6">
      <w:pPr>
        <w:rPr>
          <w:color w:val="000000"/>
        </w:rPr>
      </w:pPr>
    </w:p>
    <w:p w14:paraId="35DA35E5" w14:textId="77777777" w:rsidR="003150D6" w:rsidRPr="00B80394" w:rsidRDefault="003150D6" w:rsidP="003150D6">
      <w:pPr>
        <w:rPr>
          <w:color w:val="000000"/>
        </w:rPr>
      </w:pPr>
    </w:p>
    <w:p w14:paraId="0F5262AB" w14:textId="77777777" w:rsidR="003150D6" w:rsidRPr="00B80394" w:rsidRDefault="003150D6" w:rsidP="003150D6">
      <w:pPr>
        <w:rPr>
          <w:color w:val="000000"/>
        </w:rPr>
      </w:pPr>
    </w:p>
    <w:p w14:paraId="669FF0BE" w14:textId="77777777" w:rsidR="003150D6" w:rsidRPr="00B80394" w:rsidRDefault="003150D6" w:rsidP="003150D6">
      <w:pPr>
        <w:rPr>
          <w:color w:val="000000"/>
        </w:rPr>
      </w:pPr>
    </w:p>
    <w:p w14:paraId="20E392D3" w14:textId="77777777" w:rsidR="003150D6" w:rsidRPr="00B80394" w:rsidRDefault="003150D6" w:rsidP="003150D6">
      <w:pPr>
        <w:rPr>
          <w:color w:val="000000"/>
        </w:rPr>
      </w:pPr>
    </w:p>
    <w:p w14:paraId="55846E69" w14:textId="77777777" w:rsidR="003150D6" w:rsidRPr="00B80394" w:rsidRDefault="003150D6" w:rsidP="003150D6">
      <w:pPr>
        <w:rPr>
          <w:color w:val="000000"/>
        </w:rPr>
      </w:pPr>
    </w:p>
    <w:p w14:paraId="548C901B" w14:textId="77777777" w:rsidR="003150D6" w:rsidRPr="00B80394" w:rsidRDefault="003150D6" w:rsidP="003150D6">
      <w:pPr>
        <w:rPr>
          <w:color w:val="000000"/>
        </w:rPr>
      </w:pPr>
    </w:p>
    <w:p w14:paraId="2F812D1B" w14:textId="77777777" w:rsidR="003150D6" w:rsidRPr="00B80394" w:rsidRDefault="003150D6" w:rsidP="003150D6">
      <w:pPr>
        <w:rPr>
          <w:color w:val="000000"/>
        </w:rPr>
      </w:pPr>
    </w:p>
    <w:p w14:paraId="09AC41B9" w14:textId="77777777" w:rsidR="003150D6" w:rsidRPr="00B80394" w:rsidRDefault="003150D6" w:rsidP="003150D6">
      <w:pPr>
        <w:rPr>
          <w:color w:val="000000"/>
        </w:rPr>
      </w:pPr>
    </w:p>
    <w:p w14:paraId="306212AD" w14:textId="77777777" w:rsidR="003150D6" w:rsidRPr="00B80394" w:rsidRDefault="003150D6" w:rsidP="003150D6">
      <w:pPr>
        <w:rPr>
          <w:color w:val="000000"/>
        </w:rPr>
      </w:pPr>
    </w:p>
    <w:p w14:paraId="3D7340BA" w14:textId="77777777" w:rsidR="003150D6" w:rsidRPr="00B80394" w:rsidRDefault="003150D6" w:rsidP="003150D6">
      <w:pPr>
        <w:rPr>
          <w:color w:val="000000"/>
        </w:rPr>
      </w:pPr>
    </w:p>
    <w:p w14:paraId="0986FD29" w14:textId="77777777" w:rsidR="003150D6" w:rsidRPr="00B80394" w:rsidRDefault="003150D6" w:rsidP="003150D6">
      <w:pPr>
        <w:rPr>
          <w:color w:val="000000"/>
        </w:rPr>
      </w:pPr>
    </w:p>
    <w:p w14:paraId="1AAABC5A" w14:textId="77777777" w:rsidR="003150D6" w:rsidRPr="00B80394" w:rsidRDefault="003150D6" w:rsidP="003150D6">
      <w:pPr>
        <w:rPr>
          <w:color w:val="000000"/>
        </w:rPr>
      </w:pPr>
    </w:p>
    <w:p w14:paraId="230893DA" w14:textId="77777777" w:rsidR="003150D6" w:rsidRPr="00B80394" w:rsidRDefault="003150D6" w:rsidP="003150D6">
      <w:pPr>
        <w:rPr>
          <w:color w:val="000000"/>
        </w:rPr>
      </w:pPr>
    </w:p>
    <w:p w14:paraId="1B1CCCCB" w14:textId="77777777" w:rsidR="003150D6" w:rsidRPr="00B80394" w:rsidRDefault="003150D6" w:rsidP="003150D6">
      <w:pPr>
        <w:rPr>
          <w:color w:val="000000"/>
        </w:rPr>
      </w:pPr>
    </w:p>
    <w:p w14:paraId="3AE93CDF" w14:textId="77777777" w:rsidR="003150D6" w:rsidRPr="00B80394" w:rsidRDefault="003150D6" w:rsidP="003150D6">
      <w:pPr>
        <w:rPr>
          <w:color w:val="000000"/>
        </w:rPr>
      </w:pPr>
    </w:p>
    <w:p w14:paraId="20D10889" w14:textId="77777777" w:rsidR="003150D6" w:rsidRPr="00B80394" w:rsidRDefault="003150D6" w:rsidP="003150D6">
      <w:pPr>
        <w:jc w:val="center"/>
        <w:rPr>
          <w:color w:val="000000"/>
        </w:rPr>
      </w:pPr>
      <w:r w:rsidRPr="00B80394">
        <w:rPr>
          <w:color w:val="000000"/>
        </w:rPr>
        <w:t>Москва</w:t>
      </w:r>
    </w:p>
    <w:p w14:paraId="0E413B3A" w14:textId="77777777" w:rsidR="003150D6" w:rsidRPr="00172B89" w:rsidRDefault="003150D6" w:rsidP="003150D6">
      <w:pPr>
        <w:jc w:val="center"/>
        <w:rPr>
          <w:color w:val="000000"/>
        </w:rPr>
      </w:pPr>
      <w:r w:rsidRPr="00B80394">
        <w:rPr>
          <w:color w:val="000000"/>
        </w:rPr>
        <w:t>2015</w:t>
      </w:r>
      <w:r w:rsidRPr="00B80394">
        <w:rPr>
          <w:color w:val="000000"/>
        </w:rPr>
        <w:br w:type="page"/>
      </w:r>
    </w:p>
    <w:p w14:paraId="7789D02C" w14:textId="77777777" w:rsidR="003150D6" w:rsidRPr="001F6931" w:rsidRDefault="003150D6" w:rsidP="003150D6">
      <w:pPr>
        <w:rPr>
          <w:color w:val="000000"/>
        </w:rPr>
        <w:sectPr w:rsidR="003150D6" w:rsidRPr="001F6931" w:rsidSect="00AB6715">
          <w:footerReference w:type="defaul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14:paraId="7D041959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  <w:r w:rsidRPr="003150D6">
        <w:rPr>
          <w:color w:val="000000"/>
          <w:sz w:val="20"/>
          <w:szCs w:val="20"/>
        </w:rPr>
        <w:lastRenderedPageBreak/>
        <w:t>РАЗДЕЛ 1. ПЕРЕЧЕНЬ ТОВАРОВ И ОБЩИХ ТРЕБОВАНИЙ</w:t>
      </w:r>
    </w:p>
    <w:p w14:paraId="214D64CB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59"/>
        <w:gridCol w:w="3685"/>
        <w:gridCol w:w="2835"/>
        <w:gridCol w:w="1275"/>
        <w:gridCol w:w="993"/>
        <w:gridCol w:w="1276"/>
        <w:gridCol w:w="2268"/>
      </w:tblGrid>
      <w:tr w:rsidR="003150D6" w:rsidRPr="003150D6" w14:paraId="269DF2F4" w14:textId="77777777" w:rsidTr="003F73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8428" w14:textId="77777777" w:rsidR="003150D6" w:rsidRPr="003150D6" w:rsidRDefault="003150D6" w:rsidP="003F7366">
            <w:pPr>
              <w:jc w:val="center"/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№</w:t>
            </w:r>
          </w:p>
          <w:p w14:paraId="477AC627" w14:textId="77777777" w:rsidR="003150D6" w:rsidRPr="003150D6" w:rsidRDefault="003150D6" w:rsidP="003F7366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3150D6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94EB" w14:textId="24717E07" w:rsidR="003150D6" w:rsidRPr="003150D6" w:rsidRDefault="003150D6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Наименование</w:t>
            </w:r>
            <w:r w:rsidRPr="003150D6">
              <w:rPr>
                <w:i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D18A" w14:textId="64EA45C0" w:rsidR="003150D6" w:rsidRPr="003150D6" w:rsidRDefault="003150D6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Основные технические характеристики товара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C709F" w14:textId="77777777" w:rsidR="003150D6" w:rsidRPr="003150D6" w:rsidRDefault="003150D6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Комплектность</w:t>
            </w:r>
            <w:r w:rsidRPr="003150D6">
              <w:rPr>
                <w:i/>
                <w:color w:val="000000"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8DA1" w14:textId="77777777" w:rsidR="003150D6" w:rsidRPr="003150D6" w:rsidRDefault="003150D6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Единица измерения</w:t>
            </w:r>
            <w:r w:rsidRPr="003150D6">
              <w:rPr>
                <w:i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3BB8" w14:textId="77777777" w:rsidR="003150D6" w:rsidRPr="003150D6" w:rsidRDefault="003150D6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EE0B3" w14:textId="77777777" w:rsidR="003150D6" w:rsidRPr="003150D6" w:rsidRDefault="003150D6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Срок поставки</w:t>
            </w:r>
            <w:r w:rsidRPr="003150D6">
              <w:rPr>
                <w:i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3195" w14:textId="77777777" w:rsidR="003150D6" w:rsidRPr="003150D6" w:rsidRDefault="003150D6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Гарантийный сро</w:t>
            </w:r>
            <w:r w:rsidRPr="003150D6">
              <w:rPr>
                <w:i/>
                <w:color w:val="000000"/>
                <w:sz w:val="20"/>
                <w:szCs w:val="20"/>
              </w:rPr>
              <w:t>к</w:t>
            </w:r>
          </w:p>
        </w:tc>
      </w:tr>
      <w:tr w:rsidR="00916AEE" w:rsidRPr="003150D6" w14:paraId="07975E92" w14:textId="77777777" w:rsidTr="003F73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E3B9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bookmarkStart w:id="0" w:name="_GoBack" w:colFirst="6" w:colLast="6"/>
            <w:r w:rsidRPr="003150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16F4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Проектор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Panasonic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PT-EZ580E или эквивалент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75CC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Проектор стационарный с технологией LCD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x</w:t>
            </w:r>
            <w:r w:rsidRPr="003150D6">
              <w:rPr>
                <w:color w:val="000000"/>
                <w:sz w:val="20"/>
                <w:szCs w:val="20"/>
              </w:rPr>
              <w:t xml:space="preserve"> 3</w:t>
            </w:r>
          </w:p>
          <w:p w14:paraId="0D0DF6B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Разрешение WUXGA (1920x1200)</w:t>
            </w:r>
          </w:p>
          <w:p w14:paraId="6BBD759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Рабочий формат изображения 16:10</w:t>
            </w:r>
          </w:p>
          <w:p w14:paraId="5E55B9F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Поддерживаемый формат изображения 4:3, 16:9; Прямая проекция;</w:t>
            </w:r>
          </w:p>
          <w:p w14:paraId="19CB04F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Яркость не менее 5400 Лм</w:t>
            </w:r>
          </w:p>
          <w:p w14:paraId="1C8ACE0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Контрастность не менее 5000:1</w:t>
            </w:r>
          </w:p>
          <w:p w14:paraId="140EA8E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Диагональ изображения  0.7 - 10.5 м</w:t>
            </w:r>
          </w:p>
          <w:p w14:paraId="11726EE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Расстояние до экрана: </w:t>
            </w:r>
          </w:p>
          <w:p w14:paraId="6E15443F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0.5 - 15 м; Проекционное расстояние 1.38 - 24.28 м.;</w:t>
            </w:r>
          </w:p>
          <w:p w14:paraId="40E804C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Коррекция трапеции по горизонтали </w:t>
            </w:r>
          </w:p>
          <w:p w14:paraId="200CCCC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+/-30°</w:t>
            </w:r>
          </w:p>
          <w:p w14:paraId="2618600F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Коррекция трапеции по вертикали</w:t>
            </w:r>
          </w:p>
          <w:p w14:paraId="1029E5A9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 +/-40°</w:t>
            </w:r>
          </w:p>
          <w:p w14:paraId="325C3F7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Сдвиг линз по вертикали (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LensShift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) </w:t>
            </w:r>
          </w:p>
          <w:p w14:paraId="17FA8AA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+/-10%</w:t>
            </w:r>
          </w:p>
          <w:p w14:paraId="01A4D4ED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Срок службы лампы не менее </w:t>
            </w:r>
          </w:p>
          <w:p w14:paraId="2B892F7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4000/4500 ч. (норм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>/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э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>коном.)</w:t>
            </w:r>
          </w:p>
          <w:p w14:paraId="48ED9D0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Мощность лампы не менее 335 Вт</w:t>
            </w:r>
          </w:p>
          <w:p w14:paraId="5EADE381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Разъемы:</w:t>
            </w:r>
          </w:p>
          <w:p w14:paraId="4FFDB8CF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Видео вход VGA - 1шт.</w:t>
            </w:r>
          </w:p>
          <w:p w14:paraId="53A7BB1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Видео вход HDMI  - 1шт.</w:t>
            </w:r>
          </w:p>
          <w:p w14:paraId="64C10552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Видео вход S-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video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- 1 шт.</w:t>
            </w:r>
          </w:p>
          <w:p w14:paraId="5BF5FBD2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Аудио вход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miniJack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3.5мм - 1 шт.</w:t>
            </w:r>
          </w:p>
          <w:p w14:paraId="06CA89C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50D6">
              <w:rPr>
                <w:color w:val="000000"/>
                <w:sz w:val="20"/>
                <w:szCs w:val="20"/>
              </w:rPr>
              <w:t>DisplayPort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- 1 шт.</w:t>
            </w:r>
          </w:p>
          <w:p w14:paraId="231331CA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Видео вход компонентный - 1 шт.</w:t>
            </w:r>
          </w:p>
          <w:p w14:paraId="3269DE36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Видео вход DVI - 1 шт.</w:t>
            </w:r>
          </w:p>
          <w:p w14:paraId="227E9091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Видео выход VGA - 1 шт.</w:t>
            </w:r>
          </w:p>
          <w:p w14:paraId="6C7CC112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Аудио выход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m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ini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j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ack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3.5мм - 1шт.</w:t>
            </w:r>
          </w:p>
          <w:p w14:paraId="0907CACD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Коммуникации и интерфейсы: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RS</w:t>
            </w:r>
            <w:r w:rsidRPr="003150D6">
              <w:rPr>
                <w:color w:val="000000"/>
                <w:sz w:val="20"/>
                <w:szCs w:val="20"/>
              </w:rPr>
              <w:t>-232;</w:t>
            </w:r>
          </w:p>
          <w:p w14:paraId="0AFBC64F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3150D6">
              <w:rPr>
                <w:color w:val="000000"/>
                <w:sz w:val="20"/>
                <w:szCs w:val="20"/>
              </w:rPr>
              <w:t xml:space="preserve"> Тип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B</w:t>
            </w:r>
            <w:r w:rsidRPr="003150D6">
              <w:rPr>
                <w:color w:val="000000"/>
                <w:sz w:val="20"/>
                <w:szCs w:val="20"/>
              </w:rPr>
              <w:t xml:space="preserve">;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Ethernet</w:t>
            </w:r>
            <w:r w:rsidRPr="003150D6">
              <w:rPr>
                <w:color w:val="000000"/>
                <w:sz w:val="20"/>
                <w:szCs w:val="20"/>
              </w:rPr>
              <w:t xml:space="preserve"> (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LAN</w:t>
            </w:r>
            <w:r w:rsidRPr="003150D6">
              <w:rPr>
                <w:color w:val="000000"/>
                <w:sz w:val="20"/>
                <w:szCs w:val="20"/>
              </w:rPr>
              <w:t xml:space="preserve">,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RJ</w:t>
            </w:r>
            <w:r w:rsidRPr="003150D6">
              <w:rPr>
                <w:color w:val="000000"/>
                <w:sz w:val="20"/>
                <w:szCs w:val="20"/>
              </w:rPr>
              <w:t>-45)</w:t>
            </w:r>
          </w:p>
          <w:p w14:paraId="77F38223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Потребляемая мощность и шумность:</w:t>
            </w:r>
          </w:p>
          <w:p w14:paraId="53D476D1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Уровень шума не более: </w:t>
            </w:r>
          </w:p>
          <w:p w14:paraId="18DF24BE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35/29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Дб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(норм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.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>/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э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>коном.)</w:t>
            </w:r>
          </w:p>
          <w:p w14:paraId="43914751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lastRenderedPageBreak/>
              <w:t xml:space="preserve">Энергопотребление </w:t>
            </w:r>
          </w:p>
          <w:p w14:paraId="3769D46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не более 510 Вт / 220–240В</w:t>
            </w:r>
          </w:p>
          <w:p w14:paraId="7206556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Габариты и вес не более:</w:t>
            </w:r>
          </w:p>
          <w:p w14:paraId="7808008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(Д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x</w:t>
            </w:r>
            <w:r w:rsidRPr="003150D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Ш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 xml:space="preserve">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x</w:t>
            </w:r>
            <w:r w:rsidRPr="003150D6">
              <w:rPr>
                <w:color w:val="000000"/>
                <w:sz w:val="20"/>
                <w:szCs w:val="20"/>
              </w:rPr>
              <w:t xml:space="preserve"> В) 530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x</w:t>
            </w:r>
            <w:r w:rsidRPr="003150D6">
              <w:rPr>
                <w:color w:val="000000"/>
                <w:sz w:val="20"/>
                <w:szCs w:val="20"/>
              </w:rPr>
              <w:t xml:space="preserve"> 450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x</w:t>
            </w:r>
            <w:r w:rsidRPr="003150D6">
              <w:rPr>
                <w:color w:val="000000"/>
                <w:sz w:val="20"/>
                <w:szCs w:val="20"/>
              </w:rPr>
              <w:t>180 мм</w:t>
            </w:r>
          </w:p>
          <w:p w14:paraId="660A05D9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Вес не более 11 кг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F53F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lastRenderedPageBreak/>
              <w:t>- проектор,</w:t>
            </w:r>
          </w:p>
          <w:p w14:paraId="7A93EC8F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стандартный объектив – 1.70-2.89</w:t>
            </w:r>
          </w:p>
          <w:p w14:paraId="17E72A01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- шнур питания, </w:t>
            </w:r>
          </w:p>
          <w:p w14:paraId="1A432C2D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- руководство по работе с устройством, </w:t>
            </w:r>
          </w:p>
          <w:p w14:paraId="1E027C96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- компакт-диск с ПО и документацией, </w:t>
            </w:r>
          </w:p>
          <w:p w14:paraId="60724FD8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дистанционный пульт управления.</w:t>
            </w:r>
          </w:p>
          <w:p w14:paraId="1C6E0B01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F0A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98A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E11E9" w14:textId="30412C2A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445E00">
              <w:rPr>
                <w:color w:val="000000"/>
                <w:sz w:val="20"/>
                <w:szCs w:val="20"/>
              </w:rPr>
              <w:t>Не более 60 календарных дней с даты подписания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21047" w14:textId="4F20E06F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Гарантийный срок - не менее 12 месяцев с даты подписания товарной накладной</w:t>
            </w:r>
          </w:p>
        </w:tc>
      </w:tr>
      <w:tr w:rsidR="00916AEE" w:rsidRPr="003150D6" w14:paraId="69EA5150" w14:textId="77777777" w:rsidTr="003F73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3B45F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763A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Экран </w:t>
            </w:r>
          </w:p>
          <w:p w14:paraId="1CF3877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50D6">
              <w:rPr>
                <w:color w:val="000000"/>
                <w:sz w:val="20"/>
                <w:szCs w:val="20"/>
              </w:rPr>
              <w:t>Digis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Electra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DSEM-161802</w:t>
            </w:r>
          </w:p>
          <w:p w14:paraId="45A14FA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 или эквивалент </w:t>
            </w:r>
          </w:p>
          <w:p w14:paraId="58789413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58CC6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Экран рулонный моторизованный, устанавливаемый  на стену или потолок, полотно белое с покрытием экрана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Matt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White</w:t>
            </w:r>
            <w:proofErr w:type="spellEnd"/>
          </w:p>
          <w:p w14:paraId="2F8642AD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Соотношение сторон 16:9, 16:10</w:t>
            </w:r>
          </w:p>
          <w:p w14:paraId="4CB8A9E8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Размер полотна не менее (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Ш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x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>В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>), 180x180 см; Размер рабочей поверхности  не менее (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ШxВ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) </w:t>
            </w:r>
          </w:p>
          <w:p w14:paraId="635B18E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172x98 см; Диагональ рабочей поверхности не менее 78 дюймов; </w:t>
            </w:r>
          </w:p>
          <w:p w14:paraId="38D8084D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Длина рамы экрана 206 см;</w:t>
            </w:r>
          </w:p>
          <w:p w14:paraId="52C3416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Пульт ДУ; Мощность электропривода не менее 18Вт, Скорость вращения не менее 15 об/мин.</w:t>
            </w:r>
          </w:p>
          <w:p w14:paraId="27B0AE36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Вес не более 9 кг.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82462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экран,</w:t>
            </w:r>
          </w:p>
          <w:p w14:paraId="7938AA7A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- дистанционный пульт управления, </w:t>
            </w:r>
          </w:p>
          <w:p w14:paraId="0DF0F339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- 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крепежный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 xml:space="preserve"> материалы,</w:t>
            </w:r>
          </w:p>
          <w:p w14:paraId="6FAF9092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- шнур питания, </w:t>
            </w:r>
          </w:p>
          <w:p w14:paraId="3D4A1A1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руководство по работе с устройством.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B128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150D6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42C5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5D329" w14:textId="19E33385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445E00">
              <w:rPr>
                <w:color w:val="000000"/>
                <w:sz w:val="20"/>
                <w:szCs w:val="20"/>
              </w:rPr>
              <w:t>Не более 60 календарных дней с даты подписания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7F4C" w14:textId="5AD9EF02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Гарантийный срок - не менее 12 месяцев с даты подписания товарной накладной</w:t>
            </w:r>
          </w:p>
        </w:tc>
      </w:tr>
      <w:tr w:rsidR="00916AEE" w:rsidRPr="003150D6" w14:paraId="1A417AA1" w14:textId="77777777" w:rsidTr="003F73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5E93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F188D" w14:textId="77777777" w:rsidR="00916AEE" w:rsidRPr="003150D6" w:rsidRDefault="00916AEE" w:rsidP="003F7366">
            <w:pPr>
              <w:shd w:val="clear" w:color="auto" w:fill="FFFFFF"/>
              <w:spacing w:after="300"/>
              <w:outlineLvl w:val="0"/>
              <w:rPr>
                <w:color w:val="000000"/>
                <w:sz w:val="20"/>
                <w:szCs w:val="20"/>
                <w:lang w:val="en-US"/>
              </w:rPr>
            </w:pPr>
            <w:r w:rsidRPr="003150D6">
              <w:rPr>
                <w:color w:val="000000"/>
                <w:sz w:val="20"/>
                <w:szCs w:val="20"/>
              </w:rPr>
              <w:t>Принтер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 xml:space="preserve"> HP Color LaserJet Professional CP5225dn (CE712A) </w:t>
            </w:r>
            <w:r w:rsidRPr="003150D6">
              <w:rPr>
                <w:color w:val="000000"/>
                <w:sz w:val="20"/>
                <w:szCs w:val="20"/>
              </w:rPr>
              <w:t>или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3150D6">
              <w:rPr>
                <w:color w:val="000000"/>
                <w:sz w:val="20"/>
                <w:szCs w:val="20"/>
              </w:rPr>
              <w:t>эквивалент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DA953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Принтер цветной лазерный;</w:t>
            </w:r>
          </w:p>
          <w:p w14:paraId="2EF58F4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Выход первой страницы (монохром): не более 16 с;</w:t>
            </w:r>
          </w:p>
          <w:p w14:paraId="1D872EA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Скорость печати (монохром, цвет.): не менее 20 стр./мин; </w:t>
            </w:r>
          </w:p>
          <w:p w14:paraId="6615808D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Разрешение печати (монохром, цвет.): не менее 600х600 т/д;</w:t>
            </w:r>
          </w:p>
          <w:p w14:paraId="61F190CA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Максимальная нагрузка в месяц, (формат А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4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>) – не менее 75 000 страниц;</w:t>
            </w:r>
          </w:p>
          <w:p w14:paraId="0B4C80F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Быстродействие процессора: не менее  540 МГц; Дисплей: 2-строчный, 16-символьный с подсветкой;</w:t>
            </w:r>
          </w:p>
          <w:p w14:paraId="10FCF0B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Подключение: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Hi-Speed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USB 2.0, встроенный интерфейс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FastEthernet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10/100Base-TX.;</w:t>
            </w:r>
          </w:p>
          <w:p w14:paraId="52ABFDB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Объем памяти: не менее 192 Мб;</w:t>
            </w:r>
          </w:p>
          <w:p w14:paraId="2B312FC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Наличие функции автоматической двусторонней печати;</w:t>
            </w:r>
          </w:p>
          <w:p w14:paraId="19026DB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Лоток подачи бумаги: </w:t>
            </w:r>
          </w:p>
          <w:p w14:paraId="0D36B99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- универсальный лоток не менее чем на </w:t>
            </w:r>
            <w:r w:rsidRPr="003150D6">
              <w:rPr>
                <w:color w:val="000000"/>
                <w:sz w:val="20"/>
                <w:szCs w:val="20"/>
              </w:rPr>
              <w:lastRenderedPageBreak/>
              <w:t xml:space="preserve">100 листов, </w:t>
            </w:r>
          </w:p>
          <w:p w14:paraId="077B196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лоток подачи не менее чем на 250 листов;</w:t>
            </w:r>
          </w:p>
          <w:p w14:paraId="188AFAD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Максимальная емкость приема: не менее 250 листов,</w:t>
            </w:r>
          </w:p>
          <w:p w14:paraId="26C68D5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Кол-во лотков подачи бумаги: не менее 2 шт.;</w:t>
            </w:r>
          </w:p>
          <w:p w14:paraId="2A29C82F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Поддерживаемые размеры печатных носителей: 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A3, A4, A5, A6, RA3, SRA3, B4, B5, 10x15 см; конверты (DL, C5, B5);</w:t>
            </w:r>
            <w:proofErr w:type="gramEnd"/>
          </w:p>
          <w:p w14:paraId="1FF16AA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proofErr w:type="gramStart"/>
            <w:r w:rsidRPr="003150D6">
              <w:rPr>
                <w:color w:val="000000"/>
                <w:sz w:val="20"/>
                <w:szCs w:val="20"/>
              </w:rPr>
              <w:t>Типы печатных носителей: бумага (документная, для брошюр, цветная, глянцевая, бланковая, фотобумага, обычная, с предварительно напечатанной информацией, предварительно перфорированная, из вторсырья, грубая), картон, прозрачные пленки, наклейки, конверты;</w:t>
            </w:r>
            <w:proofErr w:type="gramEnd"/>
          </w:p>
          <w:p w14:paraId="0B9619C9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Поддерживаемая плотность носителей: от 60 до 220 г/м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>;</w:t>
            </w:r>
          </w:p>
          <w:p w14:paraId="1867EA92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Языки управления:</w:t>
            </w:r>
            <w:r w:rsidRPr="003150D6">
              <w:rPr>
                <w:color w:val="5A5A5A"/>
                <w:sz w:val="20"/>
                <w:szCs w:val="20"/>
                <w:shd w:val="clear" w:color="auto" w:fill="FFFFFF"/>
              </w:rPr>
              <w:t xml:space="preserve"> </w:t>
            </w:r>
            <w:r w:rsidRPr="003150D6">
              <w:rPr>
                <w:color w:val="000000"/>
                <w:sz w:val="20"/>
                <w:szCs w:val="20"/>
              </w:rPr>
              <w:t xml:space="preserve">HP PCL 6, HP PCL 5, эмуляция HP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Postscript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3</w:t>
            </w:r>
          </w:p>
          <w:p w14:paraId="659E9F81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Типичное энергопотребление (TEC):</w:t>
            </w:r>
          </w:p>
          <w:p w14:paraId="115A081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не более 1,79 кВт-ч в неделю;</w:t>
            </w:r>
          </w:p>
          <w:p w14:paraId="45F5D16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Габариты не более </w:t>
            </w:r>
            <w:r w:rsidRPr="003150D6">
              <w:rPr>
                <w:rStyle w:val="apple-converted-space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3150D6">
              <w:rPr>
                <w:color w:val="000000"/>
                <w:sz w:val="20"/>
                <w:szCs w:val="20"/>
              </w:rPr>
              <w:t>(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Ш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 xml:space="preserve"> x Г x В) </w:t>
            </w:r>
          </w:p>
          <w:p w14:paraId="026EE484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870 x 1070 x 370 мм</w:t>
            </w:r>
          </w:p>
          <w:p w14:paraId="734140BD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Вес без упаковки, не более: 41 кг.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99F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lastRenderedPageBreak/>
              <w:t xml:space="preserve">Принтер, шнур питания, руководство по началу работы с устройством, компакт-диск с ПО и документацией, встроенный интерфейс для работы в сети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Fast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Ethernet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10/100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Base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>-T, устройство для автоматической двусторонней печати, установленные картриджи с тонером, универсальный лоток на 100 листов, лоток подачи на 250 листов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249A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150D6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E96F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117B9" w14:textId="6D00EDE1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445E00">
              <w:rPr>
                <w:color w:val="000000"/>
                <w:sz w:val="20"/>
                <w:szCs w:val="20"/>
              </w:rPr>
              <w:t>Не более 60 календарных дней с даты подписания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7EA39" w14:textId="6E539EE3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Гарантийный срок - не менее 12 месяцев с даты подписания товарной накладной</w:t>
            </w:r>
          </w:p>
        </w:tc>
      </w:tr>
      <w:tr w:rsidR="00916AEE" w:rsidRPr="003150D6" w14:paraId="29ACE483" w14:textId="77777777" w:rsidTr="003F73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37F2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1275D" w14:textId="77777777" w:rsidR="00916AEE" w:rsidRPr="003150D6" w:rsidRDefault="00916AEE" w:rsidP="003F7366">
            <w:pPr>
              <w:pStyle w:val="1"/>
              <w:spacing w:after="225"/>
              <w:ind w:left="33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3150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Плоттер HP </w:t>
            </w:r>
            <w:proofErr w:type="spellStart"/>
            <w:r w:rsidRPr="003150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Designjet</w:t>
            </w:r>
            <w:proofErr w:type="spellEnd"/>
            <w:r w:rsidRPr="003150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T520 24 (CQ890A) или эквивалент </w:t>
            </w:r>
          </w:p>
          <w:p w14:paraId="691FFC9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9222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Плоттер</w:t>
            </w:r>
            <w:r w:rsidRPr="003150D6">
              <w:rPr>
                <w:color w:val="000000"/>
                <w:sz w:val="20"/>
                <w:szCs w:val="20"/>
                <w:shd w:val="clear" w:color="auto" w:fill="FFFFFF"/>
              </w:rPr>
              <w:t xml:space="preserve"> 24"</w:t>
            </w:r>
            <w:r w:rsidRPr="003150D6">
              <w:rPr>
                <w:color w:val="000000"/>
                <w:sz w:val="20"/>
                <w:szCs w:val="20"/>
              </w:rPr>
              <w:t xml:space="preserve"> напольный с 4-цветной термической струйной технологией печати; </w:t>
            </w:r>
          </w:p>
          <w:p w14:paraId="441076C8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Выходное разрешение печати не менее 1200 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x</w:t>
            </w:r>
            <w:r w:rsidRPr="003150D6">
              <w:rPr>
                <w:color w:val="000000"/>
                <w:sz w:val="20"/>
                <w:szCs w:val="20"/>
              </w:rPr>
              <w:t xml:space="preserve"> 1200 т/д; Оптимизированное разрешение до 2400 x 1200 т/д;</w:t>
            </w:r>
          </w:p>
          <w:p w14:paraId="46A9A21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  <w:lang w:val="en-US"/>
              </w:rPr>
              <w:t>MIN</w:t>
            </w:r>
            <w:r w:rsidRPr="003150D6">
              <w:rPr>
                <w:color w:val="000000"/>
                <w:sz w:val="20"/>
                <w:szCs w:val="20"/>
              </w:rPr>
              <w:t xml:space="preserve"> ширина линии не более 0,07 мм</w:t>
            </w:r>
          </w:p>
          <w:p w14:paraId="74BCE2A3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Печать на листах шириной 210-610 мм и рулонах шириной 279- 610 мм;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MAX</w:t>
            </w:r>
            <w:r w:rsidRPr="003150D6">
              <w:rPr>
                <w:color w:val="000000"/>
                <w:sz w:val="20"/>
                <w:szCs w:val="20"/>
              </w:rPr>
              <w:t xml:space="preserve"> протяженность печати не менее 45,7 м;</w:t>
            </w:r>
          </w:p>
          <w:p w14:paraId="0D4F7896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Плотность бумаги: </w:t>
            </w:r>
          </w:p>
          <w:p w14:paraId="3CD1BF3A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60–280 г/м² (рулон/подача вручную); </w:t>
            </w:r>
            <w:r w:rsidRPr="003150D6">
              <w:rPr>
                <w:color w:val="000000"/>
                <w:sz w:val="20"/>
                <w:szCs w:val="20"/>
              </w:rPr>
              <w:lastRenderedPageBreak/>
              <w:t>60–220 г/м² (входной лоток)</w:t>
            </w:r>
          </w:p>
          <w:p w14:paraId="55A1D86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Толщина бумаги до 0,3 мм</w:t>
            </w:r>
          </w:p>
          <w:p w14:paraId="3CF7DA6F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Тип бумаги:</w:t>
            </w:r>
            <w:r w:rsidRPr="003150D6">
              <w:rPr>
                <w:sz w:val="20"/>
                <w:szCs w:val="20"/>
              </w:rPr>
              <w:t xml:space="preserve"> 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 xml:space="preserve">Документная бумага и бумага с покрытием (документная, с покрытием, плотная с покрытием, из вторсырья, обычная, ярко-белая), техническая бумага (обычная копировальная, пергаментная), пленка (прозрачная, матовая), фотобумага (атласная, глянцевая,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полуглянцевая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>, класса премиум, полипропиленовая), самоклеящаяся (самоклеящаяся, полипропиленовая пленка)</w:t>
            </w:r>
            <w:proofErr w:type="gramEnd"/>
          </w:p>
          <w:p w14:paraId="0B83A733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печать на форматах A1-A4, B1-B4;</w:t>
            </w:r>
          </w:p>
          <w:p w14:paraId="54B1FEF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Скорость печати:</w:t>
            </w:r>
          </w:p>
          <w:p w14:paraId="4B8ED60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 Эконом. режим (чертежи) А1 – 35 сек/</w:t>
            </w:r>
            <w:proofErr w:type="spellStart"/>
            <w:proofErr w:type="gramStart"/>
            <w:r w:rsidRPr="003150D6">
              <w:rPr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3150D6">
              <w:rPr>
                <w:color w:val="000000"/>
                <w:sz w:val="20"/>
                <w:szCs w:val="20"/>
              </w:rPr>
              <w:t>, 70 отпечатков в час;</w:t>
            </w:r>
          </w:p>
          <w:p w14:paraId="41B54F9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Обычный режим цветной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A</w:t>
            </w:r>
            <w:r w:rsidRPr="003150D6">
              <w:rPr>
                <w:color w:val="000000"/>
                <w:sz w:val="20"/>
                <w:szCs w:val="20"/>
              </w:rPr>
              <w:t>1 – 4.1 мин/</w:t>
            </w:r>
            <w:proofErr w:type="spellStart"/>
            <w:proofErr w:type="gramStart"/>
            <w:r w:rsidRPr="003150D6">
              <w:rPr>
                <w:color w:val="000000"/>
                <w:sz w:val="20"/>
                <w:szCs w:val="20"/>
              </w:rPr>
              <w:t>стр</w:t>
            </w:r>
            <w:proofErr w:type="spellEnd"/>
            <w:proofErr w:type="gramEnd"/>
            <w:r w:rsidRPr="003150D6">
              <w:rPr>
                <w:color w:val="000000"/>
                <w:sz w:val="20"/>
                <w:szCs w:val="20"/>
              </w:rPr>
              <w:t>,</w:t>
            </w:r>
          </w:p>
          <w:p w14:paraId="63BA27A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автоматический резак</w:t>
            </w:r>
          </w:p>
          <w:p w14:paraId="7790BB96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- объем памяти не менее 1024 </w:t>
            </w:r>
            <w:proofErr w:type="gramStart"/>
            <w:r w:rsidRPr="003150D6">
              <w:rPr>
                <w:color w:val="000000"/>
                <w:sz w:val="20"/>
                <w:szCs w:val="20"/>
                <w:lang w:val="en-US"/>
              </w:rPr>
              <w:t>M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>б</w:t>
            </w:r>
          </w:p>
          <w:p w14:paraId="06795BFD" w14:textId="77777777" w:rsidR="00916AEE" w:rsidRPr="005C6387" w:rsidRDefault="00916AEE" w:rsidP="003F7366">
            <w:pPr>
              <w:rPr>
                <w:color w:val="000000"/>
                <w:sz w:val="20"/>
                <w:szCs w:val="20"/>
              </w:rPr>
            </w:pPr>
            <w:r w:rsidRPr="005C6387">
              <w:rPr>
                <w:color w:val="000000"/>
                <w:sz w:val="20"/>
                <w:szCs w:val="20"/>
              </w:rPr>
              <w:t xml:space="preserve">- </w:t>
            </w:r>
            <w:r w:rsidRPr="003150D6">
              <w:rPr>
                <w:color w:val="000000"/>
                <w:sz w:val="20"/>
                <w:szCs w:val="20"/>
              </w:rPr>
              <w:t>интерфейсы</w:t>
            </w:r>
            <w:r w:rsidRPr="005C6387">
              <w:rPr>
                <w:color w:val="000000"/>
                <w:sz w:val="20"/>
                <w:szCs w:val="20"/>
              </w:rPr>
              <w:t xml:space="preserve">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USB</w:t>
            </w:r>
            <w:r w:rsidRPr="005C6387">
              <w:rPr>
                <w:color w:val="000000"/>
                <w:sz w:val="20"/>
                <w:szCs w:val="20"/>
              </w:rPr>
              <w:t xml:space="preserve">,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Wi</w:t>
            </w:r>
            <w:r w:rsidRPr="005C6387">
              <w:rPr>
                <w:color w:val="000000"/>
                <w:sz w:val="20"/>
                <w:szCs w:val="20"/>
              </w:rPr>
              <w:t>-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fi</w:t>
            </w:r>
          </w:p>
          <w:p w14:paraId="78CA9B0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  <w:lang w:val="en-US"/>
              </w:rPr>
            </w:pPr>
            <w:r w:rsidRPr="003150D6">
              <w:rPr>
                <w:color w:val="000000"/>
                <w:sz w:val="20"/>
                <w:szCs w:val="20"/>
                <w:lang w:val="en-US"/>
              </w:rPr>
              <w:t>Ethernet (100Base-T);</w:t>
            </w:r>
          </w:p>
          <w:p w14:paraId="0FA941A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- печать по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эл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.п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>очте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Apple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50D6">
              <w:rPr>
                <w:color w:val="000000"/>
                <w:sz w:val="20"/>
                <w:szCs w:val="20"/>
              </w:rPr>
              <w:t>AirPrint</w:t>
            </w:r>
            <w:proofErr w:type="spellEnd"/>
            <w:r w:rsidRPr="003150D6">
              <w:rPr>
                <w:color w:val="000000"/>
                <w:sz w:val="20"/>
                <w:szCs w:val="20"/>
              </w:rPr>
              <w:t>™</w:t>
            </w:r>
          </w:p>
          <w:p w14:paraId="6B4806F8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языки управление HP-GL/2, HP-RTL, HP PCL 3 GUI, JPEG, CALS G4</w:t>
            </w:r>
          </w:p>
          <w:p w14:paraId="4540427E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- Энергопотребление </w:t>
            </w:r>
          </w:p>
          <w:p w14:paraId="4D43B2EA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не более 35 Вт в режиме печати</w:t>
            </w:r>
          </w:p>
          <w:p w14:paraId="39339E5D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не более 0,3 Вт в режиме ожидания</w:t>
            </w:r>
          </w:p>
          <w:p w14:paraId="0C4F2A1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уровень шума не выше 48 дБ</w:t>
            </w:r>
          </w:p>
          <w:p w14:paraId="540E285E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габариты не более (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Ш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 xml:space="preserve"> x Г x В)</w:t>
            </w:r>
            <w:r w:rsidRPr="003150D6">
              <w:rPr>
                <w:sz w:val="20"/>
                <w:szCs w:val="20"/>
              </w:rPr>
              <w:t xml:space="preserve"> </w:t>
            </w:r>
            <w:r w:rsidRPr="003150D6">
              <w:rPr>
                <w:color w:val="000000"/>
                <w:sz w:val="20"/>
                <w:szCs w:val="20"/>
              </w:rPr>
              <w:t>990 х 550 х 940 мм</w:t>
            </w:r>
          </w:p>
          <w:p w14:paraId="3E2F7597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вес не более  35 кг.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EFAB9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lastRenderedPageBreak/>
              <w:t xml:space="preserve">Плоттер 610 мм (24 дюйма); печатающая головка; валик; начальные картриджи; подставка под принтер; краткий справочник; плакат по настройке; </w:t>
            </w:r>
            <w:proofErr w:type="gramStart"/>
            <w:r w:rsidRPr="003150D6">
              <w:rPr>
                <w:color w:val="000000"/>
                <w:sz w:val="20"/>
                <w:szCs w:val="20"/>
              </w:rPr>
              <w:t>загрузочное</w:t>
            </w:r>
            <w:proofErr w:type="gramEnd"/>
            <w:r w:rsidRPr="003150D6">
              <w:rPr>
                <w:color w:val="000000"/>
                <w:sz w:val="20"/>
                <w:szCs w:val="20"/>
              </w:rPr>
              <w:t xml:space="preserve"> ПО; шнур питания; </w:t>
            </w:r>
          </w:p>
          <w:p w14:paraId="62A54F04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кабель 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>USB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5350D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150D6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1237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9794D" w14:textId="7ECAA48A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445E00">
              <w:rPr>
                <w:color w:val="000000"/>
                <w:sz w:val="20"/>
                <w:szCs w:val="20"/>
              </w:rPr>
              <w:t>Не более 60 календарных дней с даты подписания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2AE1" w14:textId="32D5373B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Гарантийный срок - не менее 12 месяцев с даты подписания товарной накладной</w:t>
            </w:r>
          </w:p>
        </w:tc>
      </w:tr>
      <w:tr w:rsidR="00916AEE" w:rsidRPr="003150D6" w14:paraId="07C14E4F" w14:textId="77777777" w:rsidTr="003F7366">
        <w:trPr>
          <w:trHeight w:val="169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7493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6B5E" w14:textId="77777777" w:rsidR="00916AEE" w:rsidRPr="003150D6" w:rsidRDefault="00916AEE" w:rsidP="003F7366">
            <w:pPr>
              <w:pStyle w:val="1"/>
              <w:spacing w:before="75" w:after="30"/>
              <w:ind w:left="3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150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Крепеж ET-PKD120H для проектора или эквивалент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3CB5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Полная техническая совместимость с закупаемым оборудованием согласно п. 1 раздела 1.</w:t>
            </w:r>
          </w:p>
          <w:p w14:paraId="260BB7E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 xml:space="preserve">Потолочный тип крепления </w:t>
            </w:r>
          </w:p>
          <w:p w14:paraId="2A9B95E1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Регулируемая длина крепления от 36 до 41 см.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1949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Крепеж для проектора, крепежный материал.</w:t>
            </w:r>
          </w:p>
          <w:p w14:paraId="5C3EDD2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Инструкция по монтажу.</w:t>
            </w:r>
          </w:p>
          <w:p w14:paraId="72B792CF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0763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150D6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21EE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6D72" w14:textId="7AF6C7CC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445E00">
              <w:rPr>
                <w:color w:val="000000"/>
                <w:sz w:val="20"/>
                <w:szCs w:val="20"/>
              </w:rPr>
              <w:t>Не более 60 календарных дней с даты подписания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D7AEA" w14:textId="060B2D90" w:rsidR="00916AEE" w:rsidRPr="003150D6" w:rsidRDefault="00916AEE" w:rsidP="003150D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Гарантийный срок - не менее 12 месяцев с даты подписания товарной накладной</w:t>
            </w:r>
          </w:p>
        </w:tc>
      </w:tr>
      <w:tr w:rsidR="00916AEE" w:rsidRPr="003150D6" w14:paraId="4137179A" w14:textId="77777777" w:rsidTr="003F736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5E460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E8C8" w14:textId="77777777" w:rsidR="00916AEE" w:rsidRPr="003150D6" w:rsidRDefault="00916AEE" w:rsidP="003F7366">
            <w:pPr>
              <w:pStyle w:val="1"/>
              <w:shd w:val="clear" w:color="auto" w:fill="FFFFFF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en-US"/>
              </w:rPr>
            </w:pPr>
            <w:r w:rsidRPr="003150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</w:t>
            </w:r>
            <w:r w:rsidRPr="003150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C-HM/HM/FLAT/ETH-75 HDMI - (22.9m)</w:t>
            </w:r>
          </w:p>
          <w:p w14:paraId="47CCF315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4FD6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  <w:lang w:val="en-US"/>
              </w:rPr>
            </w:pPr>
            <w:r w:rsidRPr="003150D6">
              <w:rPr>
                <w:color w:val="000000"/>
                <w:sz w:val="20"/>
                <w:szCs w:val="20"/>
              </w:rPr>
              <w:t>Кабель</w:t>
            </w:r>
            <w:r w:rsidRPr="003150D6">
              <w:rPr>
                <w:color w:val="000000"/>
                <w:sz w:val="20"/>
                <w:szCs w:val="20"/>
                <w:lang w:val="en-US"/>
              </w:rPr>
              <w:t xml:space="preserve"> C-HM/HM/FLAT/ETH-75 HDMI </w:t>
            </w:r>
          </w:p>
          <w:p w14:paraId="4D818B19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черного цвета</w:t>
            </w:r>
          </w:p>
          <w:p w14:paraId="7DC22D6C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длина не менее 22 м</w:t>
            </w:r>
          </w:p>
          <w:p w14:paraId="1D55854B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- плоский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47DD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Кабель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CDD46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150D6">
              <w:rPr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1A729" w14:textId="77777777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6BCD7" w14:textId="27BBF26F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445E00">
              <w:rPr>
                <w:color w:val="000000"/>
                <w:sz w:val="20"/>
                <w:szCs w:val="20"/>
              </w:rPr>
              <w:t>Не более 60 календарных дней с даты подписания договора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761FE" w14:textId="1F53551E" w:rsidR="00916AEE" w:rsidRPr="003150D6" w:rsidRDefault="00916AEE" w:rsidP="003F7366">
            <w:pPr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Гарантийный срок - не менее 12 месяцев с даты подписания товарной накладной</w:t>
            </w:r>
          </w:p>
        </w:tc>
      </w:tr>
    </w:tbl>
    <w:bookmarkEnd w:id="0"/>
    <w:p w14:paraId="79914FF9" w14:textId="77777777" w:rsidR="003150D6" w:rsidRPr="003150D6" w:rsidRDefault="003150D6" w:rsidP="003150D6">
      <w:pPr>
        <w:rPr>
          <w:color w:val="000000"/>
          <w:sz w:val="20"/>
          <w:szCs w:val="20"/>
        </w:rPr>
      </w:pPr>
      <w:r w:rsidRPr="003150D6">
        <w:rPr>
          <w:color w:val="000000"/>
          <w:sz w:val="20"/>
          <w:szCs w:val="20"/>
        </w:rPr>
        <w:t xml:space="preserve">Закупка оборудования проводится в целях проведения презентационной деятельности разных форматов. </w:t>
      </w:r>
    </w:p>
    <w:p w14:paraId="56B60C46" w14:textId="77777777" w:rsidR="003150D6" w:rsidRPr="003150D6" w:rsidRDefault="003150D6" w:rsidP="003150D6">
      <w:pPr>
        <w:rPr>
          <w:color w:val="000000"/>
          <w:sz w:val="20"/>
          <w:szCs w:val="20"/>
        </w:rPr>
        <w:sectPr w:rsidR="003150D6" w:rsidRPr="003150D6">
          <w:pgSz w:w="16838" w:h="11906" w:orient="landscape"/>
          <w:pgMar w:top="1276" w:right="1134" w:bottom="851" w:left="1134" w:header="709" w:footer="709" w:gutter="0"/>
          <w:cols w:space="720"/>
        </w:sectPr>
      </w:pPr>
      <w:r w:rsidRPr="003150D6">
        <w:rPr>
          <w:color w:val="000000"/>
          <w:sz w:val="20"/>
          <w:szCs w:val="20"/>
        </w:rPr>
        <w:t>Данный процесс обеспечивается комплексным взаимодействием закупаемого оборудования.</w:t>
      </w:r>
    </w:p>
    <w:p w14:paraId="2101CD32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  <w:r w:rsidRPr="003150D6">
        <w:rPr>
          <w:color w:val="000000"/>
          <w:sz w:val="20"/>
          <w:szCs w:val="20"/>
        </w:rPr>
        <w:lastRenderedPageBreak/>
        <w:t>РАЗДЕЛ 2. СВЕДЕНИЯ О НОВИЗНЕ</w:t>
      </w:r>
    </w:p>
    <w:p w14:paraId="5D29C2FD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50D6" w:rsidRPr="003150D6" w14:paraId="42470A1B" w14:textId="77777777" w:rsidTr="003F736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5D39" w14:textId="77777777" w:rsidR="003150D6" w:rsidRPr="003150D6" w:rsidRDefault="003150D6" w:rsidP="003F7366">
            <w:pPr>
              <w:jc w:val="both"/>
              <w:rPr>
                <w:i/>
                <w:color w:val="000000"/>
                <w:sz w:val="20"/>
                <w:szCs w:val="20"/>
              </w:rPr>
            </w:pPr>
            <w:proofErr w:type="gramStart"/>
            <w:r w:rsidRPr="003150D6">
              <w:rPr>
                <w:i/>
                <w:color w:val="000000"/>
                <w:sz w:val="20"/>
                <w:szCs w:val="20"/>
              </w:rPr>
              <w:t>Поставляемое оборудование должно быть новым, выпуска не ранее 2014 года, (не бывшим в употреблении, не восстановленным, не являться выставочными образцами, свободным от прав третьих лиц.</w:t>
            </w:r>
            <w:proofErr w:type="gramEnd"/>
          </w:p>
        </w:tc>
      </w:tr>
    </w:tbl>
    <w:p w14:paraId="3A5B82B4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p w14:paraId="63B20583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  <w:r w:rsidRPr="003150D6">
        <w:rPr>
          <w:color w:val="000000"/>
          <w:sz w:val="20"/>
          <w:szCs w:val="20"/>
        </w:rPr>
        <w:t>РАЗДЕЛ 3. ТРЕБОВАНИЯ К МАРКИРОВКЕ</w:t>
      </w:r>
    </w:p>
    <w:p w14:paraId="3F8A4F6D" w14:textId="77777777" w:rsidR="003150D6" w:rsidRPr="003150D6" w:rsidRDefault="003150D6" w:rsidP="003150D6">
      <w:pPr>
        <w:jc w:val="center"/>
        <w:rPr>
          <w:b/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50D6" w:rsidRPr="003150D6" w14:paraId="3AEA50DE" w14:textId="77777777" w:rsidTr="003F736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E476" w14:textId="77777777" w:rsidR="003150D6" w:rsidRPr="003150D6" w:rsidRDefault="003150D6" w:rsidP="003F7366">
            <w:pPr>
              <w:jc w:val="both"/>
              <w:rPr>
                <w:i/>
                <w:color w:val="000000"/>
                <w:sz w:val="20"/>
                <w:szCs w:val="20"/>
              </w:rPr>
            </w:pPr>
            <w:r w:rsidRPr="003150D6">
              <w:rPr>
                <w:i/>
                <w:color w:val="000000"/>
                <w:sz w:val="20"/>
                <w:szCs w:val="20"/>
              </w:rPr>
              <w:t>Требования не предъявляются</w:t>
            </w:r>
          </w:p>
        </w:tc>
      </w:tr>
    </w:tbl>
    <w:p w14:paraId="4A2D31DC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p w14:paraId="42DE9D43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  <w:r w:rsidRPr="003150D6">
        <w:rPr>
          <w:color w:val="000000"/>
          <w:sz w:val="20"/>
          <w:szCs w:val="20"/>
        </w:rPr>
        <w:t>РАЗДЕЛ 4. ТРЕБОВАНИЯ К УПАКОВКЕ</w:t>
      </w:r>
    </w:p>
    <w:p w14:paraId="7143F318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50D6" w:rsidRPr="003150D6" w14:paraId="47466D63" w14:textId="77777777" w:rsidTr="003F736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E52A" w14:textId="77777777" w:rsidR="003150D6" w:rsidRPr="003150D6" w:rsidRDefault="003150D6" w:rsidP="003F7366">
            <w:pPr>
              <w:tabs>
                <w:tab w:val="left" w:pos="567"/>
              </w:tabs>
              <w:rPr>
                <w:sz w:val="20"/>
                <w:szCs w:val="20"/>
              </w:rPr>
            </w:pPr>
            <w:r w:rsidRPr="003150D6">
              <w:rPr>
                <w:sz w:val="20"/>
                <w:szCs w:val="20"/>
              </w:rPr>
              <w:t>Товар поставляется в фирменной, специальной упаковке, соответствующей, характеру груза, требованиям изготовителя, действующим стандартам, ТУ, обязательным правилам и требованиям для тары и упаковки. Поставщик должен обеспечить упаковку Товара, способную предотвратить его повреждение или порчу во время транспортировки к конечному пункту назначения, с учетом погрузо-разгрузочных работ и длительного хранения в условиях складского помещения.</w:t>
            </w:r>
          </w:p>
          <w:p w14:paraId="4D51696E" w14:textId="77777777" w:rsidR="003150D6" w:rsidRPr="003150D6" w:rsidRDefault="003150D6" w:rsidP="003F7366">
            <w:pPr>
              <w:tabs>
                <w:tab w:val="left" w:pos="567"/>
              </w:tabs>
              <w:rPr>
                <w:sz w:val="20"/>
                <w:szCs w:val="20"/>
                <w:highlight w:val="lightGray"/>
              </w:rPr>
            </w:pPr>
            <w:r w:rsidRPr="003150D6">
              <w:rPr>
                <w:sz w:val="20"/>
                <w:szCs w:val="20"/>
              </w:rPr>
              <w:t>Нарушение целостности упаковки и наличие на ней следов механических повреждений не допускается. Перечень документов, вкладываемых в тару при упаковке, должен соответствовать спецификации производителя оборудования.</w:t>
            </w:r>
          </w:p>
        </w:tc>
      </w:tr>
    </w:tbl>
    <w:p w14:paraId="73DF534A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p w14:paraId="598B4667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  <w:r w:rsidRPr="003150D6">
        <w:rPr>
          <w:color w:val="000000"/>
          <w:sz w:val="20"/>
          <w:szCs w:val="20"/>
        </w:rPr>
        <w:t>РАЗДЕЛ 5. ТРЕБОВАНИЯ ПО ПРАВИЛАМ СДАЧИ И ПРИЕМКИ</w:t>
      </w:r>
    </w:p>
    <w:p w14:paraId="4F18B54F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50D6" w:rsidRPr="003150D6" w14:paraId="009F688B" w14:textId="77777777" w:rsidTr="003F736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7404" w14:textId="77777777" w:rsidR="003150D6" w:rsidRPr="003150D6" w:rsidRDefault="003150D6" w:rsidP="003F7366">
            <w:pPr>
              <w:jc w:val="center"/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Подраздел 5.1 Порядок сдачи и приемки</w:t>
            </w:r>
          </w:p>
        </w:tc>
      </w:tr>
      <w:tr w:rsidR="003150D6" w:rsidRPr="003150D6" w14:paraId="37BD884B" w14:textId="77777777" w:rsidTr="003F736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3A9E" w14:textId="5B460741" w:rsidR="003150D6" w:rsidRPr="003150D6" w:rsidRDefault="003150D6" w:rsidP="003F7366">
            <w:pPr>
              <w:pStyle w:val="Default"/>
              <w:rPr>
                <w:rFonts w:eastAsia="Times New Roman"/>
                <w:color w:val="auto"/>
                <w:sz w:val="20"/>
                <w:szCs w:val="20"/>
              </w:rPr>
            </w:pPr>
            <w:r w:rsidRPr="003150D6">
              <w:rPr>
                <w:rFonts w:eastAsia="Times New Roman"/>
                <w:color w:val="auto"/>
                <w:sz w:val="20"/>
                <w:szCs w:val="20"/>
              </w:rPr>
              <w:t xml:space="preserve">Срок поставки товара: </w:t>
            </w:r>
            <w:r>
              <w:rPr>
                <w:rFonts w:eastAsia="Times New Roman"/>
                <w:color w:val="auto"/>
                <w:sz w:val="20"/>
                <w:szCs w:val="20"/>
              </w:rPr>
              <w:t>6</w:t>
            </w:r>
            <w:r w:rsidRPr="003150D6">
              <w:rPr>
                <w:rFonts w:eastAsia="Times New Roman"/>
                <w:color w:val="auto"/>
                <w:sz w:val="20"/>
                <w:szCs w:val="20"/>
              </w:rPr>
              <w:t>0 календарных дней с даты подписания договора.</w:t>
            </w:r>
          </w:p>
          <w:p w14:paraId="3227B0FC" w14:textId="77777777" w:rsidR="003150D6" w:rsidRPr="003150D6" w:rsidRDefault="003150D6" w:rsidP="003F7366">
            <w:pPr>
              <w:rPr>
                <w:i/>
                <w:color w:val="000000"/>
                <w:sz w:val="20"/>
                <w:szCs w:val="20"/>
              </w:rPr>
            </w:pPr>
            <w:r w:rsidRPr="003150D6">
              <w:rPr>
                <w:sz w:val="20"/>
                <w:szCs w:val="20"/>
              </w:rPr>
              <w:t>Поставщик обязан не менее чем за 3 (Три) рабочих дня до момента поставки (приёма – передачи) оборудования известить Заказчика любым доступным способом, включая средства электронной связи, о дате готовности к поставке, с указанием номера автомашины, ее марки, Ф.И.О. водителя и, при необходимости, сопровождающего лица</w:t>
            </w:r>
          </w:p>
        </w:tc>
      </w:tr>
      <w:tr w:rsidR="003150D6" w:rsidRPr="003150D6" w14:paraId="2C33860A" w14:textId="77777777" w:rsidTr="003F736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696D" w14:textId="77777777" w:rsidR="003150D6" w:rsidRPr="003150D6" w:rsidRDefault="003150D6" w:rsidP="003F7366">
            <w:pPr>
              <w:jc w:val="center"/>
              <w:rPr>
                <w:color w:val="000000"/>
                <w:sz w:val="20"/>
                <w:szCs w:val="20"/>
              </w:rPr>
            </w:pPr>
            <w:r w:rsidRPr="003150D6">
              <w:rPr>
                <w:color w:val="000000"/>
                <w:sz w:val="20"/>
                <w:szCs w:val="2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50D6" w:rsidRPr="003150D6" w14:paraId="49213C4D" w14:textId="77777777" w:rsidTr="003F736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08D2" w14:textId="77777777" w:rsidR="003150D6" w:rsidRPr="003150D6" w:rsidRDefault="003150D6" w:rsidP="003F7366">
            <w:pPr>
              <w:pStyle w:val="a4"/>
              <w:tabs>
                <w:tab w:val="left" w:pos="284"/>
              </w:tabs>
              <w:ind w:right="34"/>
              <w:jc w:val="both"/>
              <w:rPr>
                <w:i/>
                <w:color w:val="000000"/>
                <w:sz w:val="20"/>
                <w:szCs w:val="20"/>
              </w:rPr>
            </w:pPr>
            <w:r w:rsidRPr="003150D6">
              <w:rPr>
                <w:i/>
                <w:sz w:val="20"/>
                <w:szCs w:val="20"/>
              </w:rPr>
              <w:t>Поставщик обязуется предоставить полный комплект Технической документации на русском языке.</w:t>
            </w:r>
          </w:p>
        </w:tc>
      </w:tr>
    </w:tbl>
    <w:p w14:paraId="1B1331EA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p w14:paraId="4A6E8C9D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  <w:r w:rsidRPr="003150D6">
        <w:rPr>
          <w:color w:val="000000"/>
          <w:sz w:val="20"/>
          <w:szCs w:val="20"/>
        </w:rPr>
        <w:t>РАЗДЕЛ 6. ТРЕБОВАНИЯ К ТРАНСПОРТИРОВАНИЮ</w:t>
      </w:r>
    </w:p>
    <w:p w14:paraId="0E153C21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50D6" w:rsidRPr="003150D6" w14:paraId="74E0B7E1" w14:textId="77777777" w:rsidTr="003F736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7057" w14:textId="77777777" w:rsidR="003150D6" w:rsidRPr="003150D6" w:rsidRDefault="003150D6" w:rsidP="003F7366">
            <w:pPr>
              <w:ind w:firstLine="601"/>
              <w:rPr>
                <w:i/>
                <w:color w:val="000000"/>
                <w:sz w:val="20"/>
                <w:szCs w:val="20"/>
              </w:rPr>
            </w:pPr>
            <w:r w:rsidRPr="003150D6">
              <w:rPr>
                <w:i/>
                <w:color w:val="000000"/>
                <w:sz w:val="20"/>
                <w:szCs w:val="20"/>
              </w:rPr>
              <w:t>Поставка оборудования осуществляется по адресу:</w:t>
            </w:r>
          </w:p>
          <w:p w14:paraId="0ED295D8" w14:textId="77777777" w:rsidR="003150D6" w:rsidRPr="003150D6" w:rsidRDefault="003150D6" w:rsidP="003F7366">
            <w:pPr>
              <w:ind w:firstLine="601"/>
              <w:rPr>
                <w:i/>
                <w:color w:val="000000"/>
                <w:sz w:val="20"/>
                <w:szCs w:val="20"/>
              </w:rPr>
            </w:pPr>
            <w:r w:rsidRPr="003150D6">
              <w:rPr>
                <w:i/>
                <w:color w:val="000000"/>
                <w:sz w:val="20"/>
                <w:szCs w:val="20"/>
              </w:rPr>
              <w:t>г. Москва, ул. Большая Ордынка д. 24</w:t>
            </w:r>
          </w:p>
          <w:p w14:paraId="3FCB49F3" w14:textId="77777777" w:rsidR="003150D6" w:rsidRPr="003150D6" w:rsidRDefault="003150D6" w:rsidP="003F7366">
            <w:pPr>
              <w:ind w:firstLine="601"/>
              <w:rPr>
                <w:i/>
                <w:color w:val="000000"/>
                <w:sz w:val="20"/>
                <w:szCs w:val="20"/>
              </w:rPr>
            </w:pPr>
            <w:r w:rsidRPr="003150D6">
              <w:rPr>
                <w:i/>
                <w:color w:val="000000"/>
                <w:sz w:val="20"/>
                <w:szCs w:val="20"/>
              </w:rPr>
              <w:t>Время поставки: в рабочие дни с 10 часов 00 минут до 16 часов 00 минут.</w:t>
            </w:r>
          </w:p>
        </w:tc>
      </w:tr>
    </w:tbl>
    <w:p w14:paraId="6BFB3350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p w14:paraId="1EEC7894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p w14:paraId="70DA8A9F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  <w:r w:rsidRPr="003150D6">
        <w:rPr>
          <w:color w:val="000000"/>
          <w:sz w:val="20"/>
          <w:szCs w:val="20"/>
        </w:rPr>
        <w:t>РАЗДЕЛ 7. ТРЕБОВАНИЯ К ХРАНЕНИЮ</w:t>
      </w:r>
    </w:p>
    <w:p w14:paraId="0B04F332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50D6" w:rsidRPr="003150D6" w14:paraId="0C6CB8DB" w14:textId="77777777" w:rsidTr="003F736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7B30" w14:textId="77777777" w:rsidR="003150D6" w:rsidRPr="003150D6" w:rsidRDefault="003150D6" w:rsidP="003F7366">
            <w:pPr>
              <w:ind w:firstLine="601"/>
              <w:rPr>
                <w:i/>
                <w:color w:val="000000"/>
                <w:sz w:val="20"/>
                <w:szCs w:val="20"/>
              </w:rPr>
            </w:pPr>
            <w:r w:rsidRPr="003150D6">
              <w:rPr>
                <w:i/>
                <w:color w:val="000000"/>
                <w:sz w:val="20"/>
                <w:szCs w:val="20"/>
              </w:rPr>
              <w:t>Требования не предъявляются.</w:t>
            </w:r>
          </w:p>
        </w:tc>
      </w:tr>
    </w:tbl>
    <w:p w14:paraId="41FC69EC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p w14:paraId="0B785DB3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p w14:paraId="23AF6323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  <w:r w:rsidRPr="003150D6">
        <w:rPr>
          <w:color w:val="000000"/>
          <w:sz w:val="20"/>
          <w:szCs w:val="20"/>
        </w:rPr>
        <w:t>РАЗДЕЛ 8. ТРЕБОВАНИЯ К КАЧЕСТВУ</w:t>
      </w:r>
    </w:p>
    <w:p w14:paraId="1A7AF7A8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50D6" w:rsidRPr="003150D6" w14:paraId="2A6CBF7B" w14:textId="77777777" w:rsidTr="003F736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9582" w14:textId="77777777" w:rsidR="003150D6" w:rsidRPr="003150D6" w:rsidRDefault="003150D6" w:rsidP="003F7366">
            <w:pPr>
              <w:jc w:val="both"/>
              <w:rPr>
                <w:i/>
                <w:sz w:val="20"/>
                <w:szCs w:val="20"/>
              </w:rPr>
            </w:pPr>
            <w:r w:rsidRPr="003150D6">
              <w:rPr>
                <w:i/>
                <w:sz w:val="20"/>
                <w:szCs w:val="20"/>
              </w:rPr>
              <w:t>Поставляемый Товар должен быть новым, (не допускается поставка выставочных образцов, а также Товара, собранного из восстановленных узлов и агрегатов). Товар, подлежащий обязательной сертификации, должен иметь сертификат соответствия.</w:t>
            </w:r>
          </w:p>
          <w:p w14:paraId="5CAD88B1" w14:textId="77777777" w:rsidR="003150D6" w:rsidRPr="003150D6" w:rsidRDefault="003150D6" w:rsidP="003150D6">
            <w:pPr>
              <w:numPr>
                <w:ilvl w:val="0"/>
                <w:numId w:val="28"/>
              </w:numPr>
              <w:autoSpaceDE w:val="0"/>
              <w:autoSpaceDN w:val="0"/>
              <w:ind w:left="709"/>
              <w:jc w:val="both"/>
              <w:rPr>
                <w:i/>
                <w:sz w:val="20"/>
                <w:szCs w:val="20"/>
              </w:rPr>
            </w:pPr>
            <w:r w:rsidRPr="003150D6">
              <w:rPr>
                <w:i/>
                <w:sz w:val="20"/>
                <w:szCs w:val="20"/>
              </w:rPr>
              <w:t>Товаром ненадлежащего качества считается Товар:</w:t>
            </w:r>
          </w:p>
          <w:p w14:paraId="0861C4FF" w14:textId="77777777" w:rsidR="003150D6" w:rsidRPr="003150D6" w:rsidRDefault="003150D6" w:rsidP="003F7366">
            <w:pPr>
              <w:autoSpaceDE w:val="0"/>
              <w:autoSpaceDN w:val="0"/>
              <w:ind w:left="1276"/>
              <w:jc w:val="both"/>
              <w:rPr>
                <w:i/>
                <w:sz w:val="20"/>
                <w:szCs w:val="20"/>
              </w:rPr>
            </w:pPr>
            <w:r w:rsidRPr="003150D6">
              <w:rPr>
                <w:i/>
                <w:sz w:val="20"/>
                <w:szCs w:val="20"/>
              </w:rPr>
              <w:t xml:space="preserve">— </w:t>
            </w:r>
            <w:proofErr w:type="gramStart"/>
            <w:r w:rsidRPr="003150D6">
              <w:rPr>
                <w:i/>
                <w:sz w:val="20"/>
                <w:szCs w:val="20"/>
              </w:rPr>
              <w:t>бывший</w:t>
            </w:r>
            <w:proofErr w:type="gramEnd"/>
            <w:r w:rsidRPr="003150D6">
              <w:rPr>
                <w:i/>
                <w:sz w:val="20"/>
                <w:szCs w:val="20"/>
              </w:rPr>
              <w:t xml:space="preserve"> в употреблении;</w:t>
            </w:r>
          </w:p>
          <w:p w14:paraId="29CF242F" w14:textId="77777777" w:rsidR="003150D6" w:rsidRPr="003150D6" w:rsidRDefault="003150D6" w:rsidP="003F7366">
            <w:pPr>
              <w:autoSpaceDE w:val="0"/>
              <w:autoSpaceDN w:val="0"/>
              <w:ind w:left="1276"/>
              <w:jc w:val="both"/>
              <w:rPr>
                <w:i/>
                <w:sz w:val="20"/>
                <w:szCs w:val="20"/>
              </w:rPr>
            </w:pPr>
            <w:r w:rsidRPr="003150D6">
              <w:rPr>
                <w:i/>
                <w:sz w:val="20"/>
                <w:szCs w:val="20"/>
              </w:rPr>
              <w:t>— восстановленный, повторно заправленный;</w:t>
            </w:r>
          </w:p>
          <w:p w14:paraId="0AABE5BC" w14:textId="77777777" w:rsidR="003150D6" w:rsidRPr="003150D6" w:rsidRDefault="003150D6" w:rsidP="003F7366">
            <w:pPr>
              <w:autoSpaceDE w:val="0"/>
              <w:autoSpaceDN w:val="0"/>
              <w:ind w:left="1276"/>
              <w:jc w:val="both"/>
              <w:rPr>
                <w:i/>
                <w:sz w:val="20"/>
                <w:szCs w:val="20"/>
              </w:rPr>
            </w:pPr>
            <w:r w:rsidRPr="003150D6">
              <w:rPr>
                <w:i/>
                <w:sz w:val="20"/>
                <w:szCs w:val="20"/>
              </w:rPr>
              <w:t xml:space="preserve">— </w:t>
            </w:r>
            <w:proofErr w:type="gramStart"/>
            <w:r w:rsidRPr="003150D6">
              <w:rPr>
                <w:i/>
                <w:sz w:val="20"/>
                <w:szCs w:val="20"/>
              </w:rPr>
              <w:t>имеющий</w:t>
            </w:r>
            <w:proofErr w:type="gramEnd"/>
            <w:r w:rsidRPr="003150D6">
              <w:rPr>
                <w:i/>
                <w:sz w:val="20"/>
                <w:szCs w:val="20"/>
              </w:rPr>
              <w:t xml:space="preserve"> внешние повреждения;</w:t>
            </w:r>
          </w:p>
          <w:p w14:paraId="7F991BC9" w14:textId="77777777" w:rsidR="003150D6" w:rsidRPr="003150D6" w:rsidRDefault="003150D6" w:rsidP="003F7366">
            <w:pPr>
              <w:autoSpaceDE w:val="0"/>
              <w:autoSpaceDN w:val="0"/>
              <w:ind w:left="1276"/>
              <w:jc w:val="both"/>
              <w:rPr>
                <w:i/>
                <w:sz w:val="20"/>
                <w:szCs w:val="20"/>
              </w:rPr>
            </w:pPr>
            <w:r w:rsidRPr="003150D6">
              <w:rPr>
                <w:i/>
                <w:sz w:val="20"/>
                <w:szCs w:val="20"/>
              </w:rPr>
              <w:t xml:space="preserve">— </w:t>
            </w:r>
            <w:proofErr w:type="gramStart"/>
            <w:r w:rsidRPr="003150D6">
              <w:rPr>
                <w:i/>
                <w:sz w:val="20"/>
                <w:szCs w:val="20"/>
              </w:rPr>
              <w:t>имеющий</w:t>
            </w:r>
            <w:proofErr w:type="gramEnd"/>
            <w:r w:rsidRPr="003150D6">
              <w:rPr>
                <w:i/>
                <w:sz w:val="20"/>
                <w:szCs w:val="20"/>
              </w:rPr>
              <w:t xml:space="preserve"> технические неисправности;</w:t>
            </w:r>
          </w:p>
          <w:p w14:paraId="2FCBDA98" w14:textId="77777777" w:rsidR="003150D6" w:rsidRPr="003150D6" w:rsidRDefault="003150D6" w:rsidP="003F7366">
            <w:pPr>
              <w:autoSpaceDE w:val="0"/>
              <w:autoSpaceDN w:val="0"/>
              <w:ind w:left="1276"/>
              <w:jc w:val="both"/>
              <w:rPr>
                <w:i/>
                <w:sz w:val="20"/>
                <w:szCs w:val="20"/>
              </w:rPr>
            </w:pPr>
            <w:r w:rsidRPr="003150D6">
              <w:rPr>
                <w:i/>
                <w:sz w:val="20"/>
                <w:szCs w:val="20"/>
              </w:rPr>
              <w:t xml:space="preserve">— </w:t>
            </w:r>
            <w:proofErr w:type="gramStart"/>
            <w:r w:rsidRPr="003150D6">
              <w:rPr>
                <w:i/>
                <w:sz w:val="20"/>
                <w:szCs w:val="20"/>
              </w:rPr>
              <w:t>поставленный</w:t>
            </w:r>
            <w:proofErr w:type="gramEnd"/>
            <w:r w:rsidRPr="003150D6">
              <w:rPr>
                <w:i/>
                <w:sz w:val="20"/>
                <w:szCs w:val="20"/>
              </w:rPr>
              <w:t xml:space="preserve"> в упаковке (внешняя и внутренняя), целостность которой нарушена;</w:t>
            </w:r>
          </w:p>
          <w:p w14:paraId="3A8DB456" w14:textId="77777777" w:rsidR="003150D6" w:rsidRPr="003150D6" w:rsidRDefault="003150D6" w:rsidP="003150D6">
            <w:pPr>
              <w:pStyle w:val="af1"/>
              <w:numPr>
                <w:ilvl w:val="0"/>
                <w:numId w:val="28"/>
              </w:numPr>
              <w:spacing w:before="0" w:beforeAutospacing="0" w:after="0" w:afterAutospacing="0"/>
              <w:rPr>
                <w:rStyle w:val="ac"/>
                <w:sz w:val="20"/>
                <w:szCs w:val="20"/>
                <w:bdr w:val="none" w:sz="0" w:space="0" w:color="auto" w:frame="1"/>
              </w:rPr>
            </w:pPr>
            <w:r w:rsidRPr="003150D6">
              <w:rPr>
                <w:rStyle w:val="ac"/>
                <w:sz w:val="20"/>
                <w:szCs w:val="20"/>
                <w:bdr w:val="none" w:sz="0" w:space="0" w:color="auto" w:frame="1"/>
              </w:rPr>
              <w:t xml:space="preserve">Дефектные товары должны подлежать замене на </w:t>
            </w:r>
            <w:proofErr w:type="gramStart"/>
            <w:r w:rsidRPr="003150D6">
              <w:rPr>
                <w:rStyle w:val="ac"/>
                <w:sz w:val="20"/>
                <w:szCs w:val="20"/>
                <w:bdr w:val="none" w:sz="0" w:space="0" w:color="auto" w:frame="1"/>
              </w:rPr>
              <w:t>новый</w:t>
            </w:r>
            <w:proofErr w:type="gramEnd"/>
            <w:r w:rsidRPr="003150D6">
              <w:rPr>
                <w:rStyle w:val="ac"/>
                <w:sz w:val="20"/>
                <w:szCs w:val="20"/>
                <w:bdr w:val="none" w:sz="0" w:space="0" w:color="auto" w:frame="1"/>
              </w:rPr>
              <w:t>. Замена должна производиться курьером фирмы-поставщика на месте эксплуатации не позднее 7 рабочих дней с даты обращения Покупателя.</w:t>
            </w:r>
          </w:p>
          <w:p w14:paraId="694C2D24" w14:textId="77777777" w:rsidR="003150D6" w:rsidRPr="003150D6" w:rsidRDefault="003150D6" w:rsidP="003F7366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0"/>
                <w:szCs w:val="20"/>
              </w:rPr>
            </w:pPr>
            <w:r w:rsidRPr="003150D6">
              <w:rPr>
                <w:i/>
                <w:iCs/>
                <w:sz w:val="20"/>
                <w:szCs w:val="20"/>
              </w:rPr>
              <w:lastRenderedPageBreak/>
              <w:t>Доставка техники должна осуществляться с комплектом отгрузочных документов (счет-фактура, товарная накладная, гарантийное обязательство).</w:t>
            </w:r>
          </w:p>
        </w:tc>
      </w:tr>
    </w:tbl>
    <w:p w14:paraId="28FA9FC3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p w14:paraId="31CFB9A8" w14:textId="77777777" w:rsidR="003150D6" w:rsidRPr="003150D6" w:rsidRDefault="003150D6" w:rsidP="003150D6">
      <w:pPr>
        <w:jc w:val="center"/>
        <w:rPr>
          <w:color w:val="000000"/>
          <w:sz w:val="20"/>
          <w:szCs w:val="20"/>
        </w:rPr>
      </w:pPr>
    </w:p>
    <w:p w14:paraId="509DDCDC" w14:textId="77777777" w:rsidR="000364D2" w:rsidRPr="003150D6" w:rsidRDefault="000364D2" w:rsidP="003150D6">
      <w:pPr>
        <w:jc w:val="center"/>
        <w:rPr>
          <w:color w:val="000000"/>
          <w:sz w:val="20"/>
          <w:szCs w:val="20"/>
        </w:rPr>
      </w:pPr>
    </w:p>
    <w:sectPr w:rsidR="000364D2" w:rsidRPr="003150D6" w:rsidSect="003150D6">
      <w:footerReference w:type="default" r:id="rId10"/>
      <w:footerReference w:type="first" r:id="rId11"/>
      <w:pgSz w:w="11906" w:h="16838"/>
      <w:pgMar w:top="1134" w:right="566" w:bottom="1134" w:left="1276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2AE78D" w14:textId="77777777" w:rsidR="00C54393" w:rsidRDefault="00C54393">
      <w:r>
        <w:separator/>
      </w:r>
    </w:p>
  </w:endnote>
  <w:endnote w:type="continuationSeparator" w:id="0">
    <w:p w14:paraId="53C6843F" w14:textId="77777777" w:rsidR="00C54393" w:rsidRDefault="00C5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23641" w14:textId="77777777" w:rsidR="003150D6" w:rsidRDefault="003150D6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6AEE">
      <w:rPr>
        <w:noProof/>
      </w:rPr>
      <w:t>2</w:t>
    </w:r>
    <w:r>
      <w:rPr>
        <w:noProof/>
      </w:rPr>
      <w:fldChar w:fldCharType="end"/>
    </w:r>
  </w:p>
  <w:p w14:paraId="1AB81563" w14:textId="77777777" w:rsidR="003150D6" w:rsidRDefault="003150D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DDD2E" w14:textId="77777777" w:rsidR="003714D4" w:rsidRDefault="003714D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6AEE">
      <w:rPr>
        <w:noProof/>
      </w:rPr>
      <w:t>2</w:t>
    </w:r>
    <w:r>
      <w:rPr>
        <w:noProof/>
      </w:rPr>
      <w:fldChar w:fldCharType="end"/>
    </w:r>
  </w:p>
  <w:p w14:paraId="509DDD2F" w14:textId="77777777" w:rsidR="003714D4" w:rsidRDefault="003714D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9DDD30" w14:textId="77777777" w:rsidR="003714D4" w:rsidRDefault="003714D4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6AEE">
      <w:rPr>
        <w:noProof/>
      </w:rPr>
      <w:t>1</w:t>
    </w:r>
    <w:r>
      <w:rPr>
        <w:noProof/>
      </w:rPr>
      <w:fldChar w:fldCharType="end"/>
    </w:r>
  </w:p>
  <w:p w14:paraId="509DDD31" w14:textId="77777777" w:rsidR="003714D4" w:rsidRDefault="003714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E18D2" w14:textId="77777777" w:rsidR="00C54393" w:rsidRDefault="00C54393">
      <w:r>
        <w:separator/>
      </w:r>
    </w:p>
  </w:footnote>
  <w:footnote w:type="continuationSeparator" w:id="0">
    <w:p w14:paraId="3732020E" w14:textId="77777777" w:rsidR="00C54393" w:rsidRDefault="00C543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D0552"/>
    <w:multiLevelType w:val="multilevel"/>
    <w:tmpl w:val="3AF672C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70"/>
        </w:tabs>
        <w:ind w:left="670" w:hanging="360"/>
      </w:pPr>
      <w:rPr>
        <w:rFonts w:cs="Times New Roman"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340"/>
        </w:tabs>
        <w:ind w:left="13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320"/>
        </w:tabs>
        <w:ind w:left="23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630"/>
        </w:tabs>
        <w:ind w:left="26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10"/>
        </w:tabs>
        <w:ind w:left="36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80"/>
        </w:tabs>
        <w:ind w:left="4280" w:hanging="1800"/>
      </w:pPr>
      <w:rPr>
        <w:rFonts w:cs="Times New Roman" w:hint="default"/>
      </w:rPr>
    </w:lvl>
  </w:abstractNum>
  <w:abstractNum w:abstractNumId="1">
    <w:nsid w:val="07601065"/>
    <w:multiLevelType w:val="hybridMultilevel"/>
    <w:tmpl w:val="F3ACD0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838F7"/>
    <w:multiLevelType w:val="hybridMultilevel"/>
    <w:tmpl w:val="E16440BA"/>
    <w:lvl w:ilvl="0" w:tplc="8EE42F7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4955AF"/>
    <w:multiLevelType w:val="hybridMultilevel"/>
    <w:tmpl w:val="DC86A840"/>
    <w:lvl w:ilvl="0" w:tplc="041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>
    <w:nsid w:val="0E5B69C2"/>
    <w:multiLevelType w:val="hybridMultilevel"/>
    <w:tmpl w:val="4DF2B052"/>
    <w:lvl w:ilvl="0" w:tplc="AF06139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3EC2C2">
      <w:numFmt w:val="none"/>
      <w:lvlText w:val=""/>
      <w:lvlJc w:val="left"/>
      <w:pPr>
        <w:tabs>
          <w:tab w:val="num" w:pos="360"/>
        </w:tabs>
      </w:pPr>
    </w:lvl>
    <w:lvl w:ilvl="2" w:tplc="1AE891B4">
      <w:numFmt w:val="none"/>
      <w:lvlText w:val=""/>
      <w:lvlJc w:val="left"/>
      <w:pPr>
        <w:tabs>
          <w:tab w:val="num" w:pos="360"/>
        </w:tabs>
      </w:pPr>
    </w:lvl>
    <w:lvl w:ilvl="3" w:tplc="1980991C">
      <w:numFmt w:val="none"/>
      <w:lvlText w:val=""/>
      <w:lvlJc w:val="left"/>
      <w:pPr>
        <w:tabs>
          <w:tab w:val="num" w:pos="360"/>
        </w:tabs>
      </w:pPr>
    </w:lvl>
    <w:lvl w:ilvl="4" w:tplc="6EEE2C40">
      <w:numFmt w:val="none"/>
      <w:lvlText w:val=""/>
      <w:lvlJc w:val="left"/>
      <w:pPr>
        <w:tabs>
          <w:tab w:val="num" w:pos="360"/>
        </w:tabs>
      </w:pPr>
    </w:lvl>
    <w:lvl w:ilvl="5" w:tplc="F208D7CC">
      <w:numFmt w:val="none"/>
      <w:lvlText w:val=""/>
      <w:lvlJc w:val="left"/>
      <w:pPr>
        <w:tabs>
          <w:tab w:val="num" w:pos="360"/>
        </w:tabs>
      </w:pPr>
    </w:lvl>
    <w:lvl w:ilvl="6" w:tplc="68ECC462">
      <w:numFmt w:val="none"/>
      <w:lvlText w:val=""/>
      <w:lvlJc w:val="left"/>
      <w:pPr>
        <w:tabs>
          <w:tab w:val="num" w:pos="360"/>
        </w:tabs>
      </w:pPr>
    </w:lvl>
    <w:lvl w:ilvl="7" w:tplc="5B0647FA">
      <w:numFmt w:val="none"/>
      <w:lvlText w:val=""/>
      <w:lvlJc w:val="left"/>
      <w:pPr>
        <w:tabs>
          <w:tab w:val="num" w:pos="360"/>
        </w:tabs>
      </w:pPr>
    </w:lvl>
    <w:lvl w:ilvl="8" w:tplc="C81ECE60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0F83496"/>
    <w:multiLevelType w:val="hybridMultilevel"/>
    <w:tmpl w:val="36E681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53A0753"/>
    <w:multiLevelType w:val="multilevel"/>
    <w:tmpl w:val="4E58F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834E72"/>
    <w:multiLevelType w:val="hybridMultilevel"/>
    <w:tmpl w:val="A596180C"/>
    <w:lvl w:ilvl="0" w:tplc="F0B619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01263A"/>
    <w:multiLevelType w:val="multilevel"/>
    <w:tmpl w:val="810C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70A11CC"/>
    <w:multiLevelType w:val="multilevel"/>
    <w:tmpl w:val="E6585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-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-0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1AB37A4B"/>
    <w:multiLevelType w:val="hybridMultilevel"/>
    <w:tmpl w:val="33A012D0"/>
    <w:lvl w:ilvl="0" w:tplc="7D4A03A4">
      <w:start w:val="1"/>
      <w:numFmt w:val="decimal"/>
      <w:lvlText w:val="%1."/>
      <w:lvlJc w:val="left"/>
      <w:pPr>
        <w:ind w:left="786" w:hanging="360"/>
      </w:pPr>
      <w:rPr>
        <w:b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707FE"/>
    <w:multiLevelType w:val="hybridMultilevel"/>
    <w:tmpl w:val="034248D2"/>
    <w:lvl w:ilvl="0" w:tplc="F71A59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523D7"/>
    <w:multiLevelType w:val="multilevel"/>
    <w:tmpl w:val="62860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19A37DC"/>
    <w:multiLevelType w:val="hybridMultilevel"/>
    <w:tmpl w:val="A66E6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785F2D"/>
    <w:multiLevelType w:val="hybridMultilevel"/>
    <w:tmpl w:val="019613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405070"/>
    <w:multiLevelType w:val="multilevel"/>
    <w:tmpl w:val="FCCCA1DE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86B5463"/>
    <w:multiLevelType w:val="hybridMultilevel"/>
    <w:tmpl w:val="577ED288"/>
    <w:lvl w:ilvl="0" w:tplc="772AE874">
      <w:start w:val="1"/>
      <w:numFmt w:val="russianLower"/>
      <w:lvlText w:val="%1)"/>
      <w:lvlJc w:val="left"/>
      <w:pPr>
        <w:ind w:left="-3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9" w:hanging="360"/>
      </w:pPr>
    </w:lvl>
    <w:lvl w:ilvl="2" w:tplc="0419001B" w:tentative="1">
      <w:start w:val="1"/>
      <w:numFmt w:val="lowerRoman"/>
      <w:lvlText w:val="%3."/>
      <w:lvlJc w:val="right"/>
      <w:pPr>
        <w:ind w:left="1059" w:hanging="180"/>
      </w:pPr>
    </w:lvl>
    <w:lvl w:ilvl="3" w:tplc="0419000F" w:tentative="1">
      <w:start w:val="1"/>
      <w:numFmt w:val="decimal"/>
      <w:lvlText w:val="%4."/>
      <w:lvlJc w:val="left"/>
      <w:pPr>
        <w:ind w:left="1779" w:hanging="360"/>
      </w:pPr>
    </w:lvl>
    <w:lvl w:ilvl="4" w:tplc="04190019" w:tentative="1">
      <w:start w:val="1"/>
      <w:numFmt w:val="lowerLetter"/>
      <w:lvlText w:val="%5."/>
      <w:lvlJc w:val="left"/>
      <w:pPr>
        <w:ind w:left="2499" w:hanging="360"/>
      </w:pPr>
    </w:lvl>
    <w:lvl w:ilvl="5" w:tplc="0419001B" w:tentative="1">
      <w:start w:val="1"/>
      <w:numFmt w:val="lowerRoman"/>
      <w:lvlText w:val="%6."/>
      <w:lvlJc w:val="right"/>
      <w:pPr>
        <w:ind w:left="3219" w:hanging="180"/>
      </w:pPr>
    </w:lvl>
    <w:lvl w:ilvl="6" w:tplc="0419000F" w:tentative="1">
      <w:start w:val="1"/>
      <w:numFmt w:val="decimal"/>
      <w:lvlText w:val="%7."/>
      <w:lvlJc w:val="left"/>
      <w:pPr>
        <w:ind w:left="3939" w:hanging="360"/>
      </w:pPr>
    </w:lvl>
    <w:lvl w:ilvl="7" w:tplc="04190019" w:tentative="1">
      <w:start w:val="1"/>
      <w:numFmt w:val="lowerLetter"/>
      <w:lvlText w:val="%8."/>
      <w:lvlJc w:val="left"/>
      <w:pPr>
        <w:ind w:left="4659" w:hanging="360"/>
      </w:pPr>
    </w:lvl>
    <w:lvl w:ilvl="8" w:tplc="0419001B" w:tentative="1">
      <w:start w:val="1"/>
      <w:numFmt w:val="lowerRoman"/>
      <w:lvlText w:val="%9."/>
      <w:lvlJc w:val="right"/>
      <w:pPr>
        <w:ind w:left="5379" w:hanging="180"/>
      </w:pPr>
    </w:lvl>
  </w:abstractNum>
  <w:abstractNum w:abstractNumId="17">
    <w:nsid w:val="29F66E5D"/>
    <w:multiLevelType w:val="multilevel"/>
    <w:tmpl w:val="4734E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425456"/>
    <w:multiLevelType w:val="multilevel"/>
    <w:tmpl w:val="7F647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E4177A"/>
    <w:multiLevelType w:val="hybridMultilevel"/>
    <w:tmpl w:val="7234BA08"/>
    <w:lvl w:ilvl="0" w:tplc="65F60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3D689C"/>
    <w:multiLevelType w:val="multilevel"/>
    <w:tmpl w:val="F9A4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A8193A"/>
    <w:multiLevelType w:val="multilevel"/>
    <w:tmpl w:val="1792A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002130"/>
    <w:multiLevelType w:val="multilevel"/>
    <w:tmpl w:val="CB0C0888"/>
    <w:lvl w:ilvl="0">
      <w:start w:val="5"/>
      <w:numFmt w:val="decimal"/>
      <w:lvlText w:val="%1."/>
      <w:lvlJc w:val="left"/>
      <w:pPr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7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494061C6"/>
    <w:multiLevelType w:val="multilevel"/>
    <w:tmpl w:val="7952A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947611D"/>
    <w:multiLevelType w:val="hybridMultilevel"/>
    <w:tmpl w:val="FCE2165E"/>
    <w:lvl w:ilvl="0" w:tplc="4FAC0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C33A46"/>
    <w:multiLevelType w:val="hybridMultilevel"/>
    <w:tmpl w:val="3B42A5AA"/>
    <w:lvl w:ilvl="0" w:tplc="3DD6918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22643F"/>
    <w:multiLevelType w:val="hybridMultilevel"/>
    <w:tmpl w:val="3BCEC214"/>
    <w:lvl w:ilvl="0" w:tplc="EFA4EA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9D4964"/>
    <w:multiLevelType w:val="hybridMultilevel"/>
    <w:tmpl w:val="ED0A2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64628D"/>
    <w:multiLevelType w:val="hybridMultilevel"/>
    <w:tmpl w:val="505A22E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6D357A"/>
    <w:multiLevelType w:val="multilevel"/>
    <w:tmpl w:val="AD923048"/>
    <w:lvl w:ilvl="0">
      <w:start w:val="3"/>
      <w:numFmt w:val="decimal"/>
      <w:lvlText w:val="%1."/>
      <w:lvlJc w:val="left"/>
      <w:pPr>
        <w:tabs>
          <w:tab w:val="num" w:pos="367"/>
        </w:tabs>
        <w:ind w:left="367" w:hanging="3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3"/>
        </w:tabs>
        <w:ind w:left="793" w:hanging="3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0">
    <w:nsid w:val="5E593866"/>
    <w:multiLevelType w:val="hybridMultilevel"/>
    <w:tmpl w:val="C464A2C8"/>
    <w:lvl w:ilvl="0" w:tplc="E438BAB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1">
    <w:nsid w:val="62297CB1"/>
    <w:multiLevelType w:val="hybridMultilevel"/>
    <w:tmpl w:val="FFD679D2"/>
    <w:lvl w:ilvl="0" w:tplc="EF7AD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154CD42">
      <w:numFmt w:val="none"/>
      <w:lvlText w:val=""/>
      <w:lvlJc w:val="left"/>
      <w:pPr>
        <w:tabs>
          <w:tab w:val="num" w:pos="360"/>
        </w:tabs>
      </w:pPr>
    </w:lvl>
    <w:lvl w:ilvl="2" w:tplc="0044A64A">
      <w:numFmt w:val="none"/>
      <w:lvlText w:val=""/>
      <w:lvlJc w:val="left"/>
      <w:pPr>
        <w:tabs>
          <w:tab w:val="num" w:pos="360"/>
        </w:tabs>
      </w:pPr>
    </w:lvl>
    <w:lvl w:ilvl="3" w:tplc="D84A1536">
      <w:numFmt w:val="none"/>
      <w:lvlText w:val=""/>
      <w:lvlJc w:val="left"/>
      <w:pPr>
        <w:tabs>
          <w:tab w:val="num" w:pos="360"/>
        </w:tabs>
      </w:pPr>
    </w:lvl>
    <w:lvl w:ilvl="4" w:tplc="303CE86E">
      <w:numFmt w:val="none"/>
      <w:lvlText w:val=""/>
      <w:lvlJc w:val="left"/>
      <w:pPr>
        <w:tabs>
          <w:tab w:val="num" w:pos="360"/>
        </w:tabs>
      </w:pPr>
    </w:lvl>
    <w:lvl w:ilvl="5" w:tplc="6380A354">
      <w:numFmt w:val="none"/>
      <w:lvlText w:val=""/>
      <w:lvlJc w:val="left"/>
      <w:pPr>
        <w:tabs>
          <w:tab w:val="num" w:pos="360"/>
        </w:tabs>
      </w:pPr>
    </w:lvl>
    <w:lvl w:ilvl="6" w:tplc="60F63884">
      <w:numFmt w:val="none"/>
      <w:lvlText w:val=""/>
      <w:lvlJc w:val="left"/>
      <w:pPr>
        <w:tabs>
          <w:tab w:val="num" w:pos="360"/>
        </w:tabs>
      </w:pPr>
    </w:lvl>
    <w:lvl w:ilvl="7" w:tplc="68A89286">
      <w:numFmt w:val="none"/>
      <w:lvlText w:val=""/>
      <w:lvlJc w:val="left"/>
      <w:pPr>
        <w:tabs>
          <w:tab w:val="num" w:pos="360"/>
        </w:tabs>
      </w:pPr>
    </w:lvl>
    <w:lvl w:ilvl="8" w:tplc="9378C912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39351B5"/>
    <w:multiLevelType w:val="multilevel"/>
    <w:tmpl w:val="B002D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5B34EB5"/>
    <w:multiLevelType w:val="hybridMultilevel"/>
    <w:tmpl w:val="85C0A6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8F96B13"/>
    <w:multiLevelType w:val="singleLevel"/>
    <w:tmpl w:val="A2644794"/>
    <w:lvl w:ilvl="0">
      <w:start w:val="1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5">
    <w:nsid w:val="7070485E"/>
    <w:multiLevelType w:val="multilevel"/>
    <w:tmpl w:val="05FCE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360" w:hanging="360"/>
      </w:pPr>
    </w:lvl>
    <w:lvl w:ilvl="1" w:tplc="04190003">
      <w:start w:val="1"/>
      <w:numFmt w:val="lowerLetter"/>
      <w:lvlText w:val="%2."/>
      <w:lvlJc w:val="left"/>
      <w:pPr>
        <w:ind w:left="1080" w:hanging="360"/>
      </w:pPr>
    </w:lvl>
    <w:lvl w:ilvl="2" w:tplc="04190005">
      <w:start w:val="1"/>
      <w:numFmt w:val="lowerRoman"/>
      <w:lvlText w:val="%3."/>
      <w:lvlJc w:val="right"/>
      <w:pPr>
        <w:ind w:left="1800" w:hanging="180"/>
      </w:pPr>
    </w:lvl>
    <w:lvl w:ilvl="3" w:tplc="04190001">
      <w:start w:val="1"/>
      <w:numFmt w:val="decimal"/>
      <w:lvlText w:val="%4."/>
      <w:lvlJc w:val="left"/>
      <w:pPr>
        <w:ind w:left="2520" w:hanging="360"/>
      </w:pPr>
    </w:lvl>
    <w:lvl w:ilvl="4" w:tplc="04190003">
      <w:start w:val="1"/>
      <w:numFmt w:val="lowerLetter"/>
      <w:lvlText w:val="%5."/>
      <w:lvlJc w:val="left"/>
      <w:pPr>
        <w:ind w:left="3240" w:hanging="360"/>
      </w:pPr>
    </w:lvl>
    <w:lvl w:ilvl="5" w:tplc="04190005">
      <w:start w:val="1"/>
      <w:numFmt w:val="lowerRoman"/>
      <w:lvlText w:val="%6."/>
      <w:lvlJc w:val="right"/>
      <w:pPr>
        <w:ind w:left="3960" w:hanging="180"/>
      </w:pPr>
    </w:lvl>
    <w:lvl w:ilvl="6" w:tplc="04190001">
      <w:start w:val="1"/>
      <w:numFmt w:val="decimal"/>
      <w:lvlText w:val="%7."/>
      <w:lvlJc w:val="left"/>
      <w:pPr>
        <w:ind w:left="4680" w:hanging="360"/>
      </w:pPr>
    </w:lvl>
    <w:lvl w:ilvl="7" w:tplc="04190003">
      <w:start w:val="1"/>
      <w:numFmt w:val="lowerLetter"/>
      <w:lvlText w:val="%8."/>
      <w:lvlJc w:val="left"/>
      <w:pPr>
        <w:ind w:left="5400" w:hanging="360"/>
      </w:pPr>
    </w:lvl>
    <w:lvl w:ilvl="8" w:tplc="04190005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2DA52B8"/>
    <w:multiLevelType w:val="multilevel"/>
    <w:tmpl w:val="372ABD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38">
    <w:nsid w:val="75C012C6"/>
    <w:multiLevelType w:val="hybridMultilevel"/>
    <w:tmpl w:val="C524AA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5E070E7"/>
    <w:multiLevelType w:val="multilevel"/>
    <w:tmpl w:val="513496D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8B920AB"/>
    <w:multiLevelType w:val="multilevel"/>
    <w:tmpl w:val="EA56A2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800"/>
      </w:pPr>
      <w:rPr>
        <w:rFonts w:hint="default"/>
      </w:rPr>
    </w:lvl>
  </w:abstractNum>
  <w:abstractNum w:abstractNumId="41">
    <w:nsid w:val="7962711A"/>
    <w:multiLevelType w:val="hybridMultilevel"/>
    <w:tmpl w:val="D16CBE80"/>
    <w:lvl w:ilvl="0" w:tplc="C7DA94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EC8A90">
      <w:numFmt w:val="none"/>
      <w:lvlText w:val=""/>
      <w:lvlJc w:val="left"/>
      <w:pPr>
        <w:tabs>
          <w:tab w:val="num" w:pos="360"/>
        </w:tabs>
      </w:pPr>
    </w:lvl>
    <w:lvl w:ilvl="2" w:tplc="5310E4AC">
      <w:numFmt w:val="none"/>
      <w:lvlText w:val=""/>
      <w:lvlJc w:val="left"/>
      <w:pPr>
        <w:tabs>
          <w:tab w:val="num" w:pos="360"/>
        </w:tabs>
      </w:pPr>
    </w:lvl>
    <w:lvl w:ilvl="3" w:tplc="3A24E3D6">
      <w:numFmt w:val="none"/>
      <w:lvlText w:val=""/>
      <w:lvlJc w:val="left"/>
      <w:pPr>
        <w:tabs>
          <w:tab w:val="num" w:pos="360"/>
        </w:tabs>
      </w:pPr>
    </w:lvl>
    <w:lvl w:ilvl="4" w:tplc="3886E118">
      <w:numFmt w:val="none"/>
      <w:lvlText w:val=""/>
      <w:lvlJc w:val="left"/>
      <w:pPr>
        <w:tabs>
          <w:tab w:val="num" w:pos="360"/>
        </w:tabs>
      </w:pPr>
    </w:lvl>
    <w:lvl w:ilvl="5" w:tplc="FBCAFB70">
      <w:numFmt w:val="none"/>
      <w:lvlText w:val=""/>
      <w:lvlJc w:val="left"/>
      <w:pPr>
        <w:tabs>
          <w:tab w:val="num" w:pos="360"/>
        </w:tabs>
      </w:pPr>
    </w:lvl>
    <w:lvl w:ilvl="6" w:tplc="C39012FC">
      <w:numFmt w:val="none"/>
      <w:lvlText w:val=""/>
      <w:lvlJc w:val="left"/>
      <w:pPr>
        <w:tabs>
          <w:tab w:val="num" w:pos="360"/>
        </w:tabs>
      </w:pPr>
    </w:lvl>
    <w:lvl w:ilvl="7" w:tplc="AA2A8C6C">
      <w:numFmt w:val="none"/>
      <w:lvlText w:val=""/>
      <w:lvlJc w:val="left"/>
      <w:pPr>
        <w:tabs>
          <w:tab w:val="num" w:pos="360"/>
        </w:tabs>
      </w:pPr>
    </w:lvl>
    <w:lvl w:ilvl="8" w:tplc="AF98F9B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4"/>
  </w:num>
  <w:num w:numId="4">
    <w:abstractNumId w:val="7"/>
  </w:num>
  <w:num w:numId="5">
    <w:abstractNumId w:val="9"/>
  </w:num>
  <w:num w:numId="6">
    <w:abstractNumId w:val="11"/>
  </w:num>
  <w:num w:numId="7">
    <w:abstractNumId w:val="16"/>
  </w:num>
  <w:num w:numId="8">
    <w:abstractNumId w:val="27"/>
  </w:num>
  <w:num w:numId="9">
    <w:abstractNumId w:val="13"/>
  </w:num>
  <w:num w:numId="10">
    <w:abstractNumId w:val="4"/>
  </w:num>
  <w:num w:numId="11">
    <w:abstractNumId w:val="39"/>
  </w:num>
  <w:num w:numId="12">
    <w:abstractNumId w:val="29"/>
  </w:num>
  <w:num w:numId="13">
    <w:abstractNumId w:val="31"/>
  </w:num>
  <w:num w:numId="14">
    <w:abstractNumId w:val="22"/>
  </w:num>
  <w:num w:numId="15">
    <w:abstractNumId w:val="30"/>
  </w:num>
  <w:num w:numId="16">
    <w:abstractNumId w:val="15"/>
  </w:num>
  <w:num w:numId="17">
    <w:abstractNumId w:val="34"/>
  </w:num>
  <w:num w:numId="1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8"/>
  </w:num>
  <w:num w:numId="20">
    <w:abstractNumId w:val="33"/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0"/>
  </w:num>
  <w:num w:numId="24">
    <w:abstractNumId w:val="37"/>
  </w:num>
  <w:num w:numId="25">
    <w:abstractNumId w:val="40"/>
  </w:num>
  <w:num w:numId="26">
    <w:abstractNumId w:val="41"/>
  </w:num>
  <w:num w:numId="27">
    <w:abstractNumId w:val="3"/>
  </w:num>
  <w:num w:numId="28">
    <w:abstractNumId w:val="14"/>
  </w:num>
  <w:num w:numId="29">
    <w:abstractNumId w:val="25"/>
  </w:num>
  <w:num w:numId="30">
    <w:abstractNumId w:val="26"/>
  </w:num>
  <w:num w:numId="31">
    <w:abstractNumId w:val="32"/>
  </w:num>
  <w:num w:numId="32">
    <w:abstractNumId w:val="17"/>
  </w:num>
  <w:num w:numId="33">
    <w:abstractNumId w:val="28"/>
  </w:num>
  <w:num w:numId="34">
    <w:abstractNumId w:val="2"/>
  </w:num>
  <w:num w:numId="35">
    <w:abstractNumId w:val="35"/>
  </w:num>
  <w:num w:numId="36">
    <w:abstractNumId w:val="21"/>
  </w:num>
  <w:num w:numId="37">
    <w:abstractNumId w:val="6"/>
  </w:num>
  <w:num w:numId="38">
    <w:abstractNumId w:val="23"/>
  </w:num>
  <w:num w:numId="39">
    <w:abstractNumId w:val="12"/>
  </w:num>
  <w:num w:numId="40">
    <w:abstractNumId w:val="8"/>
  </w:num>
  <w:num w:numId="41">
    <w:abstractNumId w:val="18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5A1"/>
    <w:rsid w:val="00004E49"/>
    <w:rsid w:val="00004EB4"/>
    <w:rsid w:val="00011BB4"/>
    <w:rsid w:val="00024D08"/>
    <w:rsid w:val="000318BE"/>
    <w:rsid w:val="000322BE"/>
    <w:rsid w:val="000364D2"/>
    <w:rsid w:val="000454B6"/>
    <w:rsid w:val="000574F2"/>
    <w:rsid w:val="00062673"/>
    <w:rsid w:val="00063E65"/>
    <w:rsid w:val="00064D96"/>
    <w:rsid w:val="00075197"/>
    <w:rsid w:val="00076304"/>
    <w:rsid w:val="000919E0"/>
    <w:rsid w:val="000921DA"/>
    <w:rsid w:val="000C3285"/>
    <w:rsid w:val="000D0F12"/>
    <w:rsid w:val="000D6DE4"/>
    <w:rsid w:val="000D7EEE"/>
    <w:rsid w:val="000F1ECE"/>
    <w:rsid w:val="000F7D38"/>
    <w:rsid w:val="00100B63"/>
    <w:rsid w:val="0010377D"/>
    <w:rsid w:val="00106EEB"/>
    <w:rsid w:val="00107720"/>
    <w:rsid w:val="00125B51"/>
    <w:rsid w:val="00137273"/>
    <w:rsid w:val="0013744E"/>
    <w:rsid w:val="001421E0"/>
    <w:rsid w:val="00146A02"/>
    <w:rsid w:val="001507DF"/>
    <w:rsid w:val="00167ED6"/>
    <w:rsid w:val="0017715A"/>
    <w:rsid w:val="00191ED3"/>
    <w:rsid w:val="001921D2"/>
    <w:rsid w:val="001974B1"/>
    <w:rsid w:val="001A25EA"/>
    <w:rsid w:val="001A4532"/>
    <w:rsid w:val="001A54AD"/>
    <w:rsid w:val="001B76EA"/>
    <w:rsid w:val="001D06CD"/>
    <w:rsid w:val="001D206C"/>
    <w:rsid w:val="001E2009"/>
    <w:rsid w:val="001F16E7"/>
    <w:rsid w:val="002035F6"/>
    <w:rsid w:val="00230533"/>
    <w:rsid w:val="00232B75"/>
    <w:rsid w:val="002330B1"/>
    <w:rsid w:val="00241492"/>
    <w:rsid w:val="00244168"/>
    <w:rsid w:val="00250D82"/>
    <w:rsid w:val="00254691"/>
    <w:rsid w:val="00261077"/>
    <w:rsid w:val="00264749"/>
    <w:rsid w:val="0026714B"/>
    <w:rsid w:val="00273017"/>
    <w:rsid w:val="0027654F"/>
    <w:rsid w:val="002800DB"/>
    <w:rsid w:val="00286A8B"/>
    <w:rsid w:val="002A1B99"/>
    <w:rsid w:val="002A383A"/>
    <w:rsid w:val="002C1BD5"/>
    <w:rsid w:val="002D2D43"/>
    <w:rsid w:val="002D4C51"/>
    <w:rsid w:val="002E152B"/>
    <w:rsid w:val="002E44F3"/>
    <w:rsid w:val="002E48D3"/>
    <w:rsid w:val="002E62D7"/>
    <w:rsid w:val="002E6577"/>
    <w:rsid w:val="002F133B"/>
    <w:rsid w:val="00304C37"/>
    <w:rsid w:val="00307A92"/>
    <w:rsid w:val="00314DE8"/>
    <w:rsid w:val="003150D6"/>
    <w:rsid w:val="00315881"/>
    <w:rsid w:val="00316B4F"/>
    <w:rsid w:val="00320D61"/>
    <w:rsid w:val="00325C55"/>
    <w:rsid w:val="003324C2"/>
    <w:rsid w:val="00344132"/>
    <w:rsid w:val="003442D8"/>
    <w:rsid w:val="0035024A"/>
    <w:rsid w:val="00357D99"/>
    <w:rsid w:val="00364F9B"/>
    <w:rsid w:val="00367E80"/>
    <w:rsid w:val="003714D4"/>
    <w:rsid w:val="00372FB7"/>
    <w:rsid w:val="0038189C"/>
    <w:rsid w:val="003925CC"/>
    <w:rsid w:val="003A0BC3"/>
    <w:rsid w:val="003A2F74"/>
    <w:rsid w:val="003A4AFB"/>
    <w:rsid w:val="003B37C1"/>
    <w:rsid w:val="003B7530"/>
    <w:rsid w:val="003D5D80"/>
    <w:rsid w:val="003F0CBC"/>
    <w:rsid w:val="003F6A73"/>
    <w:rsid w:val="00412347"/>
    <w:rsid w:val="00413C39"/>
    <w:rsid w:val="004151D2"/>
    <w:rsid w:val="00416E0D"/>
    <w:rsid w:val="00417769"/>
    <w:rsid w:val="00421E6B"/>
    <w:rsid w:val="004336A4"/>
    <w:rsid w:val="00456DC4"/>
    <w:rsid w:val="004606E7"/>
    <w:rsid w:val="00461CE2"/>
    <w:rsid w:val="00466B5D"/>
    <w:rsid w:val="00470B7E"/>
    <w:rsid w:val="004722B1"/>
    <w:rsid w:val="004739E7"/>
    <w:rsid w:val="004768F4"/>
    <w:rsid w:val="004862DA"/>
    <w:rsid w:val="004938FB"/>
    <w:rsid w:val="004A54DA"/>
    <w:rsid w:val="004A612F"/>
    <w:rsid w:val="004B6BBB"/>
    <w:rsid w:val="004D0624"/>
    <w:rsid w:val="004D1A5A"/>
    <w:rsid w:val="004E3A04"/>
    <w:rsid w:val="004E4298"/>
    <w:rsid w:val="004F3615"/>
    <w:rsid w:val="004F5745"/>
    <w:rsid w:val="004F66D0"/>
    <w:rsid w:val="004F7A35"/>
    <w:rsid w:val="00523D58"/>
    <w:rsid w:val="00526A3B"/>
    <w:rsid w:val="00534836"/>
    <w:rsid w:val="0053555D"/>
    <w:rsid w:val="00551164"/>
    <w:rsid w:val="00553AFC"/>
    <w:rsid w:val="00557A7E"/>
    <w:rsid w:val="00564D1E"/>
    <w:rsid w:val="00581736"/>
    <w:rsid w:val="00583788"/>
    <w:rsid w:val="00595B7F"/>
    <w:rsid w:val="005972DF"/>
    <w:rsid w:val="005A69C4"/>
    <w:rsid w:val="005A6C11"/>
    <w:rsid w:val="005C6387"/>
    <w:rsid w:val="005E7A29"/>
    <w:rsid w:val="005F4192"/>
    <w:rsid w:val="005F5C9A"/>
    <w:rsid w:val="00601034"/>
    <w:rsid w:val="00606A32"/>
    <w:rsid w:val="006122C8"/>
    <w:rsid w:val="00614742"/>
    <w:rsid w:val="0062449B"/>
    <w:rsid w:val="00625E42"/>
    <w:rsid w:val="006458EE"/>
    <w:rsid w:val="00650E7C"/>
    <w:rsid w:val="00652E97"/>
    <w:rsid w:val="006666CE"/>
    <w:rsid w:val="00676FDF"/>
    <w:rsid w:val="006861AB"/>
    <w:rsid w:val="006A5174"/>
    <w:rsid w:val="006D7972"/>
    <w:rsid w:val="006F3303"/>
    <w:rsid w:val="006F3E8A"/>
    <w:rsid w:val="006F4B21"/>
    <w:rsid w:val="007000F8"/>
    <w:rsid w:val="00701098"/>
    <w:rsid w:val="0070468D"/>
    <w:rsid w:val="00720204"/>
    <w:rsid w:val="0072084E"/>
    <w:rsid w:val="00724809"/>
    <w:rsid w:val="00734F50"/>
    <w:rsid w:val="00734F5E"/>
    <w:rsid w:val="0074085B"/>
    <w:rsid w:val="00742A7B"/>
    <w:rsid w:val="00755788"/>
    <w:rsid w:val="0075602F"/>
    <w:rsid w:val="00764741"/>
    <w:rsid w:val="00767D5E"/>
    <w:rsid w:val="00782963"/>
    <w:rsid w:val="00791E68"/>
    <w:rsid w:val="0079312D"/>
    <w:rsid w:val="007A440F"/>
    <w:rsid w:val="007A5A5D"/>
    <w:rsid w:val="007B34D7"/>
    <w:rsid w:val="007B6354"/>
    <w:rsid w:val="007D00D5"/>
    <w:rsid w:val="007D0303"/>
    <w:rsid w:val="007D4927"/>
    <w:rsid w:val="007E6255"/>
    <w:rsid w:val="007F6446"/>
    <w:rsid w:val="008019B9"/>
    <w:rsid w:val="0082643C"/>
    <w:rsid w:val="008341DE"/>
    <w:rsid w:val="00834236"/>
    <w:rsid w:val="00855CBF"/>
    <w:rsid w:val="00871ED1"/>
    <w:rsid w:val="008760EE"/>
    <w:rsid w:val="00877565"/>
    <w:rsid w:val="00877C47"/>
    <w:rsid w:val="00881F0E"/>
    <w:rsid w:val="00893CBC"/>
    <w:rsid w:val="00895452"/>
    <w:rsid w:val="008A2FD9"/>
    <w:rsid w:val="008B658E"/>
    <w:rsid w:val="008C0F82"/>
    <w:rsid w:val="008C4D2D"/>
    <w:rsid w:val="008C61AC"/>
    <w:rsid w:val="008F2707"/>
    <w:rsid w:val="008F6175"/>
    <w:rsid w:val="009020C4"/>
    <w:rsid w:val="00904493"/>
    <w:rsid w:val="00915F4C"/>
    <w:rsid w:val="00916AEE"/>
    <w:rsid w:val="0092797D"/>
    <w:rsid w:val="00927F78"/>
    <w:rsid w:val="009359A3"/>
    <w:rsid w:val="00944711"/>
    <w:rsid w:val="009465C8"/>
    <w:rsid w:val="00950EE8"/>
    <w:rsid w:val="00956620"/>
    <w:rsid w:val="00964B8E"/>
    <w:rsid w:val="009765AF"/>
    <w:rsid w:val="00991011"/>
    <w:rsid w:val="00992715"/>
    <w:rsid w:val="00992D45"/>
    <w:rsid w:val="009A24C0"/>
    <w:rsid w:val="009B2DE1"/>
    <w:rsid w:val="009C09DB"/>
    <w:rsid w:val="009C17D1"/>
    <w:rsid w:val="009C2A9C"/>
    <w:rsid w:val="009D4F07"/>
    <w:rsid w:val="009D535A"/>
    <w:rsid w:val="009E091D"/>
    <w:rsid w:val="00A023DF"/>
    <w:rsid w:val="00A040DE"/>
    <w:rsid w:val="00A0584D"/>
    <w:rsid w:val="00A121B5"/>
    <w:rsid w:val="00A15CD0"/>
    <w:rsid w:val="00A334F7"/>
    <w:rsid w:val="00A37D4A"/>
    <w:rsid w:val="00A40E68"/>
    <w:rsid w:val="00A40FD2"/>
    <w:rsid w:val="00A46B7D"/>
    <w:rsid w:val="00A52CC0"/>
    <w:rsid w:val="00A53519"/>
    <w:rsid w:val="00A60345"/>
    <w:rsid w:val="00A752E3"/>
    <w:rsid w:val="00A75826"/>
    <w:rsid w:val="00A902BA"/>
    <w:rsid w:val="00A93877"/>
    <w:rsid w:val="00A956DB"/>
    <w:rsid w:val="00A9798D"/>
    <w:rsid w:val="00AA4B1F"/>
    <w:rsid w:val="00AB23F3"/>
    <w:rsid w:val="00AB3106"/>
    <w:rsid w:val="00AB4C5E"/>
    <w:rsid w:val="00AB79A6"/>
    <w:rsid w:val="00AC0213"/>
    <w:rsid w:val="00AC7117"/>
    <w:rsid w:val="00AD239A"/>
    <w:rsid w:val="00AD745D"/>
    <w:rsid w:val="00AF23ED"/>
    <w:rsid w:val="00AF27E7"/>
    <w:rsid w:val="00B035A1"/>
    <w:rsid w:val="00B04790"/>
    <w:rsid w:val="00B10C89"/>
    <w:rsid w:val="00B138E0"/>
    <w:rsid w:val="00B27757"/>
    <w:rsid w:val="00B36374"/>
    <w:rsid w:val="00B41F58"/>
    <w:rsid w:val="00B51552"/>
    <w:rsid w:val="00B532CF"/>
    <w:rsid w:val="00B5470B"/>
    <w:rsid w:val="00B62889"/>
    <w:rsid w:val="00B76B71"/>
    <w:rsid w:val="00B81B98"/>
    <w:rsid w:val="00B83295"/>
    <w:rsid w:val="00B8675B"/>
    <w:rsid w:val="00B90C91"/>
    <w:rsid w:val="00B91208"/>
    <w:rsid w:val="00B97D45"/>
    <w:rsid w:val="00BA1497"/>
    <w:rsid w:val="00BA309D"/>
    <w:rsid w:val="00BB1302"/>
    <w:rsid w:val="00BB25C8"/>
    <w:rsid w:val="00BB395B"/>
    <w:rsid w:val="00BB471C"/>
    <w:rsid w:val="00BB6491"/>
    <w:rsid w:val="00BB76BB"/>
    <w:rsid w:val="00BC5F94"/>
    <w:rsid w:val="00BD2D20"/>
    <w:rsid w:val="00BD4E14"/>
    <w:rsid w:val="00BD668A"/>
    <w:rsid w:val="00BE0A9C"/>
    <w:rsid w:val="00BE1229"/>
    <w:rsid w:val="00BE14C5"/>
    <w:rsid w:val="00BE3B63"/>
    <w:rsid w:val="00BE6872"/>
    <w:rsid w:val="00BE7228"/>
    <w:rsid w:val="00BE7C94"/>
    <w:rsid w:val="00BF46A4"/>
    <w:rsid w:val="00BF70AF"/>
    <w:rsid w:val="00C03133"/>
    <w:rsid w:val="00C32F51"/>
    <w:rsid w:val="00C36A40"/>
    <w:rsid w:val="00C54393"/>
    <w:rsid w:val="00C546C9"/>
    <w:rsid w:val="00C6448C"/>
    <w:rsid w:val="00C64BDB"/>
    <w:rsid w:val="00C65758"/>
    <w:rsid w:val="00C67CAE"/>
    <w:rsid w:val="00C742C7"/>
    <w:rsid w:val="00C87AFC"/>
    <w:rsid w:val="00C948CE"/>
    <w:rsid w:val="00CC415E"/>
    <w:rsid w:val="00CC4510"/>
    <w:rsid w:val="00CE232E"/>
    <w:rsid w:val="00D0038F"/>
    <w:rsid w:val="00D1691A"/>
    <w:rsid w:val="00D203FA"/>
    <w:rsid w:val="00D24B9A"/>
    <w:rsid w:val="00D277CD"/>
    <w:rsid w:val="00D30DC4"/>
    <w:rsid w:val="00D35E4F"/>
    <w:rsid w:val="00D35E71"/>
    <w:rsid w:val="00D44485"/>
    <w:rsid w:val="00D47206"/>
    <w:rsid w:val="00D53673"/>
    <w:rsid w:val="00D53BAA"/>
    <w:rsid w:val="00D54A3E"/>
    <w:rsid w:val="00D57EF4"/>
    <w:rsid w:val="00D60136"/>
    <w:rsid w:val="00D64340"/>
    <w:rsid w:val="00D670B8"/>
    <w:rsid w:val="00D71872"/>
    <w:rsid w:val="00D76D04"/>
    <w:rsid w:val="00D76EEC"/>
    <w:rsid w:val="00D82688"/>
    <w:rsid w:val="00D94DFB"/>
    <w:rsid w:val="00DA0D1A"/>
    <w:rsid w:val="00DA33A9"/>
    <w:rsid w:val="00DB5CD4"/>
    <w:rsid w:val="00DC1380"/>
    <w:rsid w:val="00DC6EBC"/>
    <w:rsid w:val="00DD0811"/>
    <w:rsid w:val="00DF3379"/>
    <w:rsid w:val="00DF5A49"/>
    <w:rsid w:val="00E0402D"/>
    <w:rsid w:val="00E102B3"/>
    <w:rsid w:val="00E30542"/>
    <w:rsid w:val="00E311CB"/>
    <w:rsid w:val="00E43181"/>
    <w:rsid w:val="00E468A7"/>
    <w:rsid w:val="00E53DCA"/>
    <w:rsid w:val="00E57366"/>
    <w:rsid w:val="00E7235A"/>
    <w:rsid w:val="00E77468"/>
    <w:rsid w:val="00E9282B"/>
    <w:rsid w:val="00EA1334"/>
    <w:rsid w:val="00EA2DB8"/>
    <w:rsid w:val="00EB2D66"/>
    <w:rsid w:val="00EB4ACC"/>
    <w:rsid w:val="00EC07F8"/>
    <w:rsid w:val="00EC6066"/>
    <w:rsid w:val="00EC79BB"/>
    <w:rsid w:val="00ED15A1"/>
    <w:rsid w:val="00ED240B"/>
    <w:rsid w:val="00ED4F67"/>
    <w:rsid w:val="00ED6418"/>
    <w:rsid w:val="00EF39CD"/>
    <w:rsid w:val="00EF4DD9"/>
    <w:rsid w:val="00F0755D"/>
    <w:rsid w:val="00F13C79"/>
    <w:rsid w:val="00F15592"/>
    <w:rsid w:val="00F1685B"/>
    <w:rsid w:val="00F17D36"/>
    <w:rsid w:val="00F224D2"/>
    <w:rsid w:val="00F22B22"/>
    <w:rsid w:val="00F22C82"/>
    <w:rsid w:val="00F314F3"/>
    <w:rsid w:val="00F372D5"/>
    <w:rsid w:val="00F40789"/>
    <w:rsid w:val="00F63D22"/>
    <w:rsid w:val="00F76C16"/>
    <w:rsid w:val="00F7763A"/>
    <w:rsid w:val="00F82B60"/>
    <w:rsid w:val="00F83F59"/>
    <w:rsid w:val="00F96C16"/>
    <w:rsid w:val="00F97788"/>
    <w:rsid w:val="00FA356B"/>
    <w:rsid w:val="00FB779B"/>
    <w:rsid w:val="00FB79F7"/>
    <w:rsid w:val="00FD001B"/>
    <w:rsid w:val="00FD13A7"/>
    <w:rsid w:val="00FD14ED"/>
    <w:rsid w:val="00FD1EB4"/>
    <w:rsid w:val="00FE23AF"/>
    <w:rsid w:val="00FE345D"/>
    <w:rsid w:val="00FE7E4D"/>
    <w:rsid w:val="00FE7EBE"/>
    <w:rsid w:val="00FF0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DDC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4C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E09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5A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5A1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Heder,Titul"/>
    <w:basedOn w:val="a"/>
    <w:link w:val="a5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Heder Знак,Titul Знак"/>
    <w:basedOn w:val="a0"/>
    <w:link w:val="a4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aliases w:val="Не удалять!"/>
    <w:basedOn w:val="a"/>
    <w:link w:val="a7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Не удалять! Знак"/>
    <w:basedOn w:val="a0"/>
    <w:link w:val="a6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035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A023DF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A023DF"/>
    <w:rPr>
      <w:rFonts w:ascii="Tahoma" w:eastAsiaTheme="minorHAnsi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semiHidden/>
    <w:unhideWhenUsed/>
    <w:rsid w:val="00A023DF"/>
    <w:rPr>
      <w:color w:val="0000FF"/>
      <w:u w:val="single"/>
    </w:rPr>
  </w:style>
  <w:style w:type="paragraph" w:customStyle="1" w:styleId="xl65">
    <w:name w:val="xl65"/>
    <w:basedOn w:val="a"/>
    <w:rsid w:val="00A023DF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A023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A023DF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A023DF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A023DF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A023DF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A023DF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023DF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A023DF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A023DF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A023DF"/>
  </w:style>
  <w:style w:type="paragraph" w:customStyle="1" w:styleId="-">
    <w:name w:val="Контракт-пункт"/>
    <w:basedOn w:val="a"/>
    <w:rsid w:val="00A040DE"/>
    <w:pPr>
      <w:numPr>
        <w:ilvl w:val="1"/>
        <w:numId w:val="5"/>
      </w:numPr>
      <w:jc w:val="both"/>
    </w:pPr>
    <w:rPr>
      <w:sz w:val="24"/>
      <w:szCs w:val="24"/>
    </w:rPr>
  </w:style>
  <w:style w:type="paragraph" w:customStyle="1" w:styleId="-0">
    <w:name w:val="Контракт-подподпункт"/>
    <w:basedOn w:val="a"/>
    <w:rsid w:val="00A040DE"/>
    <w:pPr>
      <w:numPr>
        <w:ilvl w:val="2"/>
        <w:numId w:val="5"/>
      </w:numPr>
      <w:jc w:val="both"/>
    </w:pPr>
    <w:rPr>
      <w:sz w:val="24"/>
      <w:szCs w:val="24"/>
    </w:rPr>
  </w:style>
  <w:style w:type="character" w:styleId="ab">
    <w:name w:val="Strong"/>
    <w:uiPriority w:val="22"/>
    <w:qFormat/>
    <w:rsid w:val="00F314F3"/>
    <w:rPr>
      <w:b/>
      <w:bCs/>
    </w:rPr>
  </w:style>
  <w:style w:type="paragraph" w:customStyle="1" w:styleId="TableText">
    <w:name w:val="Table Text"/>
    <w:rsid w:val="000454B6"/>
    <w:pPr>
      <w:spacing w:before="40" w:after="40" w:line="288" w:lineRule="auto"/>
      <w:ind w:left="12"/>
    </w:pPr>
    <w:rPr>
      <w:rFonts w:ascii="Times New Roman" w:eastAsia="Times New Roman" w:hAnsi="Times New Roman" w:cs="Times New Roman"/>
      <w:iCs/>
      <w:snapToGrid w:val="0"/>
      <w:color w:val="000000"/>
    </w:rPr>
  </w:style>
  <w:style w:type="paragraph" w:customStyle="1" w:styleId="1212706">
    <w:name w:val="Стиль 12 пт По ширине Первая строка:  127 см Справа:  06 см"/>
    <w:basedOn w:val="a"/>
    <w:rsid w:val="00B8675B"/>
    <w:pPr>
      <w:spacing w:before="60" w:after="60"/>
      <w:ind w:firstLine="720"/>
      <w:jc w:val="both"/>
    </w:pPr>
    <w:rPr>
      <w:sz w:val="24"/>
      <w:szCs w:val="24"/>
    </w:rPr>
  </w:style>
  <w:style w:type="character" w:styleId="ac">
    <w:name w:val="Emphasis"/>
    <w:qFormat/>
    <w:rsid w:val="00F1685B"/>
    <w:rPr>
      <w:i/>
      <w:iCs/>
    </w:rPr>
  </w:style>
  <w:style w:type="paragraph" w:styleId="ad">
    <w:name w:val="No Spacing"/>
    <w:link w:val="ae"/>
    <w:uiPriority w:val="1"/>
    <w:qFormat/>
    <w:rsid w:val="00F1685B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Body Text Indent"/>
    <w:basedOn w:val="a"/>
    <w:link w:val="af0"/>
    <w:semiHidden/>
    <w:rsid w:val="00F1685B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semiHidden/>
    <w:rsid w:val="00F168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F168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1685B"/>
    <w:rPr>
      <w:rFonts w:ascii="Courier New" w:eastAsia="SimSun" w:hAnsi="Courier New" w:cs="Courier New"/>
      <w:sz w:val="20"/>
      <w:szCs w:val="20"/>
      <w:lang w:eastAsia="zh-CN"/>
    </w:rPr>
  </w:style>
  <w:style w:type="paragraph" w:styleId="21">
    <w:name w:val="Body Text 2"/>
    <w:basedOn w:val="a"/>
    <w:link w:val="22"/>
    <w:uiPriority w:val="99"/>
    <w:semiHidden/>
    <w:unhideWhenUsed/>
    <w:rsid w:val="00F1685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1685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5A5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qFormat/>
    <w:rsid w:val="007A5A5D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0">
    <w:name w:val="Font Style30"/>
    <w:basedOn w:val="a0"/>
    <w:uiPriority w:val="99"/>
    <w:rsid w:val="007A5A5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304C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09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C948CE"/>
  </w:style>
  <w:style w:type="character" w:customStyle="1" w:styleId="b-spec">
    <w:name w:val="b-spec"/>
    <w:basedOn w:val="a0"/>
    <w:rsid w:val="00C948CE"/>
  </w:style>
  <w:style w:type="character" w:customStyle="1" w:styleId="ae">
    <w:name w:val="Без интервала Знак"/>
    <w:link w:val="ad"/>
    <w:uiPriority w:val="1"/>
    <w:locked/>
    <w:rsid w:val="00C32F51"/>
    <w:rPr>
      <w:rFonts w:ascii="Calibri" w:eastAsia="Calibri" w:hAnsi="Calibri" w:cs="Times New Roman"/>
    </w:rPr>
  </w:style>
  <w:style w:type="character" w:customStyle="1" w:styleId="hps">
    <w:name w:val="hps"/>
    <w:basedOn w:val="a0"/>
    <w:rsid w:val="008C0F82"/>
  </w:style>
  <w:style w:type="character" w:customStyle="1" w:styleId="productarticlenum1">
    <w:name w:val="product__article__num1"/>
    <w:basedOn w:val="a0"/>
    <w:rsid w:val="00877C47"/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rsid w:val="003150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aliases w:val="Не удалять! Знак1"/>
    <w:uiPriority w:val="99"/>
    <w:locked/>
    <w:rsid w:val="003150D6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A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4C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unhideWhenUsed/>
    <w:qFormat/>
    <w:rsid w:val="009E091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5A5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5A1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Heder,Titul"/>
    <w:basedOn w:val="a"/>
    <w:link w:val="a5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Heder Знак,Titul Знак"/>
    <w:basedOn w:val="a0"/>
    <w:link w:val="a4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aliases w:val="Не удалять!"/>
    <w:basedOn w:val="a"/>
    <w:link w:val="a7"/>
    <w:uiPriority w:val="99"/>
    <w:unhideWhenUsed/>
    <w:rsid w:val="00B035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aliases w:val="Не удалять! Знак"/>
    <w:basedOn w:val="a0"/>
    <w:link w:val="a6"/>
    <w:uiPriority w:val="99"/>
    <w:rsid w:val="00B035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035A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A023DF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A023DF"/>
    <w:rPr>
      <w:rFonts w:ascii="Tahoma" w:eastAsiaTheme="minorHAnsi" w:hAnsi="Tahoma" w:cs="Tahoma"/>
      <w:sz w:val="16"/>
      <w:szCs w:val="16"/>
      <w:lang w:eastAsia="en-US"/>
    </w:rPr>
  </w:style>
  <w:style w:type="character" w:styleId="aa">
    <w:name w:val="Hyperlink"/>
    <w:basedOn w:val="a0"/>
    <w:uiPriority w:val="99"/>
    <w:semiHidden/>
    <w:unhideWhenUsed/>
    <w:rsid w:val="00A023DF"/>
    <w:rPr>
      <w:color w:val="0000FF"/>
      <w:u w:val="single"/>
    </w:rPr>
  </w:style>
  <w:style w:type="paragraph" w:customStyle="1" w:styleId="xl65">
    <w:name w:val="xl65"/>
    <w:basedOn w:val="a"/>
    <w:rsid w:val="00A023DF"/>
    <w:pPr>
      <w:spacing w:before="100" w:beforeAutospacing="1" w:after="100" w:afterAutospacing="1"/>
    </w:pPr>
    <w:rPr>
      <w:sz w:val="16"/>
      <w:szCs w:val="16"/>
    </w:rPr>
  </w:style>
  <w:style w:type="paragraph" w:customStyle="1" w:styleId="xl66">
    <w:name w:val="xl66"/>
    <w:basedOn w:val="a"/>
    <w:rsid w:val="00A023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both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A023DF"/>
    <w:pPr>
      <w:pBdr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4">
    <w:name w:val="xl74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A023DF"/>
    <w:pPr>
      <w:pBdr>
        <w:top w:val="single" w:sz="4" w:space="0" w:color="C0C0C0"/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76">
    <w:name w:val="xl76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A023DF"/>
    <w:pPr>
      <w:pBdr>
        <w:top w:val="single" w:sz="4" w:space="0" w:color="000000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A023DF"/>
    <w:pPr>
      <w:pBdr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A023DF"/>
    <w:pPr>
      <w:pBdr>
        <w:top w:val="single" w:sz="4" w:space="0" w:color="auto"/>
        <w:bottom w:val="single" w:sz="4" w:space="0" w:color="000000"/>
      </w:pBd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A023DF"/>
    <w:pPr>
      <w:pBdr>
        <w:top w:val="single" w:sz="4" w:space="0" w:color="auto"/>
        <w:left w:val="single" w:sz="4" w:space="0" w:color="C0C0C0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2">
    <w:name w:val="xl82"/>
    <w:basedOn w:val="a"/>
    <w:rsid w:val="00A023DF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3">
    <w:name w:val="xl83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A023DF"/>
    <w:pPr>
      <w:pBdr>
        <w:top w:val="single" w:sz="4" w:space="0" w:color="C0C0C0"/>
        <w:left w:val="single" w:sz="4" w:space="0" w:color="C0C0C0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A023DF"/>
    <w:pPr>
      <w:pBdr>
        <w:top w:val="single" w:sz="4" w:space="0" w:color="C0C0C0"/>
        <w:bottom w:val="single" w:sz="4" w:space="0" w:color="000000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0000D4"/>
      <w:sz w:val="16"/>
      <w:szCs w:val="16"/>
    </w:rPr>
  </w:style>
  <w:style w:type="paragraph" w:customStyle="1" w:styleId="xl86">
    <w:name w:val="xl86"/>
    <w:basedOn w:val="a"/>
    <w:rsid w:val="00A023DF"/>
    <w:pPr>
      <w:spacing w:before="100" w:beforeAutospacing="1" w:after="100" w:afterAutospacing="1"/>
    </w:pPr>
    <w:rPr>
      <w:sz w:val="24"/>
      <w:szCs w:val="24"/>
    </w:rPr>
  </w:style>
  <w:style w:type="paragraph" w:customStyle="1" w:styleId="xl87">
    <w:name w:val="xl87"/>
    <w:basedOn w:val="a"/>
    <w:rsid w:val="00A023D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A023DF"/>
    <w:pPr>
      <w:pBdr>
        <w:bottom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A023DF"/>
    <w:pPr>
      <w:pBdr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A023DF"/>
    <w:pPr>
      <w:pBdr>
        <w:bottom w:val="single" w:sz="4" w:space="0" w:color="000000"/>
      </w:pBd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character" w:customStyle="1" w:styleId="content">
    <w:name w:val="content"/>
    <w:basedOn w:val="a0"/>
    <w:rsid w:val="00A023DF"/>
  </w:style>
  <w:style w:type="paragraph" w:customStyle="1" w:styleId="-">
    <w:name w:val="Контракт-пункт"/>
    <w:basedOn w:val="a"/>
    <w:rsid w:val="00A040DE"/>
    <w:pPr>
      <w:numPr>
        <w:ilvl w:val="1"/>
        <w:numId w:val="5"/>
      </w:numPr>
      <w:jc w:val="both"/>
    </w:pPr>
    <w:rPr>
      <w:sz w:val="24"/>
      <w:szCs w:val="24"/>
    </w:rPr>
  </w:style>
  <w:style w:type="paragraph" w:customStyle="1" w:styleId="-0">
    <w:name w:val="Контракт-подподпункт"/>
    <w:basedOn w:val="a"/>
    <w:rsid w:val="00A040DE"/>
    <w:pPr>
      <w:numPr>
        <w:ilvl w:val="2"/>
        <w:numId w:val="5"/>
      </w:numPr>
      <w:jc w:val="both"/>
    </w:pPr>
    <w:rPr>
      <w:sz w:val="24"/>
      <w:szCs w:val="24"/>
    </w:rPr>
  </w:style>
  <w:style w:type="character" w:styleId="ab">
    <w:name w:val="Strong"/>
    <w:uiPriority w:val="22"/>
    <w:qFormat/>
    <w:rsid w:val="00F314F3"/>
    <w:rPr>
      <w:b/>
      <w:bCs/>
    </w:rPr>
  </w:style>
  <w:style w:type="paragraph" w:customStyle="1" w:styleId="TableText">
    <w:name w:val="Table Text"/>
    <w:rsid w:val="000454B6"/>
    <w:pPr>
      <w:spacing w:before="40" w:after="40" w:line="288" w:lineRule="auto"/>
      <w:ind w:left="12"/>
    </w:pPr>
    <w:rPr>
      <w:rFonts w:ascii="Times New Roman" w:eastAsia="Times New Roman" w:hAnsi="Times New Roman" w:cs="Times New Roman"/>
      <w:iCs/>
      <w:snapToGrid w:val="0"/>
      <w:color w:val="000000"/>
    </w:rPr>
  </w:style>
  <w:style w:type="paragraph" w:customStyle="1" w:styleId="1212706">
    <w:name w:val="Стиль 12 пт По ширине Первая строка:  127 см Справа:  06 см"/>
    <w:basedOn w:val="a"/>
    <w:rsid w:val="00B8675B"/>
    <w:pPr>
      <w:spacing w:before="60" w:after="60"/>
      <w:ind w:firstLine="720"/>
      <w:jc w:val="both"/>
    </w:pPr>
    <w:rPr>
      <w:sz w:val="24"/>
      <w:szCs w:val="24"/>
    </w:rPr>
  </w:style>
  <w:style w:type="character" w:styleId="ac">
    <w:name w:val="Emphasis"/>
    <w:qFormat/>
    <w:rsid w:val="00F1685B"/>
    <w:rPr>
      <w:i/>
      <w:iCs/>
    </w:rPr>
  </w:style>
  <w:style w:type="paragraph" w:styleId="ad">
    <w:name w:val="No Spacing"/>
    <w:link w:val="ae"/>
    <w:uiPriority w:val="1"/>
    <w:qFormat/>
    <w:rsid w:val="00F1685B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Body Text Indent"/>
    <w:basedOn w:val="a"/>
    <w:link w:val="af0"/>
    <w:semiHidden/>
    <w:rsid w:val="00F1685B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semiHidden/>
    <w:rsid w:val="00F1685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F168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F1685B"/>
    <w:rPr>
      <w:rFonts w:ascii="Courier New" w:eastAsia="SimSun" w:hAnsi="Courier New" w:cs="Courier New"/>
      <w:sz w:val="20"/>
      <w:szCs w:val="20"/>
      <w:lang w:eastAsia="zh-CN"/>
    </w:rPr>
  </w:style>
  <w:style w:type="paragraph" w:styleId="21">
    <w:name w:val="Body Text 2"/>
    <w:basedOn w:val="a"/>
    <w:link w:val="22"/>
    <w:uiPriority w:val="99"/>
    <w:semiHidden/>
    <w:unhideWhenUsed/>
    <w:rsid w:val="00F1685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1685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1685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A5A5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qFormat/>
    <w:rsid w:val="007A5A5D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0">
    <w:name w:val="Font Style30"/>
    <w:basedOn w:val="a0"/>
    <w:uiPriority w:val="99"/>
    <w:rsid w:val="007A5A5D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304C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09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C948CE"/>
  </w:style>
  <w:style w:type="character" w:customStyle="1" w:styleId="b-spec">
    <w:name w:val="b-spec"/>
    <w:basedOn w:val="a0"/>
    <w:rsid w:val="00C948CE"/>
  </w:style>
  <w:style w:type="character" w:customStyle="1" w:styleId="ae">
    <w:name w:val="Без интервала Знак"/>
    <w:link w:val="ad"/>
    <w:uiPriority w:val="1"/>
    <w:locked/>
    <w:rsid w:val="00C32F51"/>
    <w:rPr>
      <w:rFonts w:ascii="Calibri" w:eastAsia="Calibri" w:hAnsi="Calibri" w:cs="Times New Roman"/>
    </w:rPr>
  </w:style>
  <w:style w:type="character" w:customStyle="1" w:styleId="hps">
    <w:name w:val="hps"/>
    <w:basedOn w:val="a0"/>
    <w:rsid w:val="008C0F82"/>
  </w:style>
  <w:style w:type="character" w:customStyle="1" w:styleId="productarticlenum1">
    <w:name w:val="product__article__num1"/>
    <w:basedOn w:val="a0"/>
    <w:rsid w:val="00877C47"/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rsid w:val="003150D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aliases w:val="Не удалять! Знак1"/>
    <w:uiPriority w:val="99"/>
    <w:locked/>
    <w:rsid w:val="003150D6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57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77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156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6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5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1724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B0EEA-1369-4ACA-B5C6-6CE13E694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1922</TotalTime>
  <Pages>8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Ярошенко Светлана Александровна</dc:creator>
  <cp:lastModifiedBy>ss</cp:lastModifiedBy>
  <cp:revision>72</cp:revision>
  <cp:lastPrinted>2015-03-23T13:34:00Z</cp:lastPrinted>
  <dcterms:created xsi:type="dcterms:W3CDTF">2014-11-13T14:13:00Z</dcterms:created>
  <dcterms:modified xsi:type="dcterms:W3CDTF">2015-06-24T07:21:00Z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-1667829137</vt:i4>
  </property>
</Properties>
</file>